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183" w:rsidRPr="007D3FF4" w:rsidRDefault="00060183" w:rsidP="00AA51A6">
      <w:pPr>
        <w:jc w:val="center"/>
        <w:rPr>
          <w:b/>
          <w:sz w:val="28"/>
          <w:szCs w:val="28"/>
        </w:rPr>
      </w:pPr>
      <w:r w:rsidRPr="00662AF5">
        <w:rPr>
          <w:b/>
          <w:sz w:val="28"/>
          <w:szCs w:val="28"/>
        </w:rPr>
        <w:t>Карта границ населенных пунктов (в том числе границ образуемых населенных пунктов), входящих в состав муниципального образования город Тула</w:t>
      </w:r>
      <w:r>
        <w:rPr>
          <w:b/>
          <w:sz w:val="28"/>
          <w:szCs w:val="28"/>
        </w:rPr>
        <w:t xml:space="preserve"> </w:t>
      </w:r>
      <w:r w:rsidRPr="007D597C">
        <w:rPr>
          <w:b/>
          <w:sz w:val="28"/>
          <w:szCs w:val="28"/>
        </w:rPr>
        <w:t>Генерального плана муниципального образования город Тула, утвержденного решением Тульской городской Думы от 23.12.2016 № 33/838</w:t>
      </w:r>
    </w:p>
    <w:p w:rsidR="00060183" w:rsidRDefault="00060183" w:rsidP="00AA51A6">
      <w:pPr>
        <w:jc w:val="center"/>
        <w:rPr>
          <w:sz w:val="28"/>
          <w:szCs w:val="28"/>
        </w:rPr>
      </w:pPr>
      <w:r w:rsidRPr="00262FDB">
        <w:rPr>
          <w:sz w:val="28"/>
          <w:szCs w:val="28"/>
        </w:rPr>
        <w:t>(проектное предложение)</w:t>
      </w: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r>
        <w:rPr>
          <w:noProof/>
        </w:rPr>
        <w:drawing>
          <wp:inline distT="0" distB="0" distL="0" distR="0" wp14:anchorId="175ED381" wp14:editId="2BE4B718">
            <wp:extent cx="6322978" cy="5347352"/>
            <wp:effectExtent l="0" t="0" r="190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21631" cy="5346213"/>
                    </a:xfrm>
                    <a:prstGeom prst="rect">
                      <a:avLst/>
                    </a:prstGeom>
                  </pic:spPr>
                </pic:pic>
              </a:graphicData>
            </a:graphic>
          </wp:inline>
        </w:drawing>
      </w: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p>
    <w:p w:rsidR="00060183" w:rsidRDefault="00060183" w:rsidP="00AA51A6">
      <w:pPr>
        <w:jc w:val="center"/>
        <w:rPr>
          <w:b/>
          <w:sz w:val="28"/>
          <w:szCs w:val="28"/>
        </w:rPr>
      </w:pPr>
    </w:p>
    <w:p w:rsidR="00060183" w:rsidRPr="007D3FF4" w:rsidRDefault="00060183" w:rsidP="00AA51A6">
      <w:pPr>
        <w:jc w:val="center"/>
        <w:rPr>
          <w:b/>
          <w:sz w:val="28"/>
          <w:szCs w:val="28"/>
        </w:rPr>
      </w:pPr>
      <w:r>
        <w:rPr>
          <w:b/>
          <w:sz w:val="28"/>
          <w:szCs w:val="28"/>
        </w:rPr>
        <w:lastRenderedPageBreak/>
        <w:t>Фрагмент к</w:t>
      </w:r>
      <w:r w:rsidRPr="00662AF5">
        <w:rPr>
          <w:b/>
          <w:sz w:val="28"/>
          <w:szCs w:val="28"/>
        </w:rPr>
        <w:t>арт</w:t>
      </w:r>
      <w:r>
        <w:rPr>
          <w:b/>
          <w:sz w:val="28"/>
          <w:szCs w:val="28"/>
        </w:rPr>
        <w:t>ы</w:t>
      </w:r>
      <w:r w:rsidRPr="00662AF5">
        <w:rPr>
          <w:b/>
          <w:sz w:val="28"/>
          <w:szCs w:val="28"/>
        </w:rPr>
        <w:t xml:space="preserve"> границ населенных пунктов (в том числе границ </w:t>
      </w:r>
      <w:r w:rsidR="00AA51A6">
        <w:rPr>
          <w:b/>
          <w:sz w:val="28"/>
          <w:szCs w:val="28"/>
        </w:rPr>
        <w:t>о</w:t>
      </w:r>
      <w:r w:rsidRPr="00662AF5">
        <w:rPr>
          <w:b/>
          <w:sz w:val="28"/>
          <w:szCs w:val="28"/>
        </w:rPr>
        <w:t>бразуемых населенных пунктов), входящих в состав муниципального образования город Тула</w:t>
      </w:r>
      <w:r>
        <w:rPr>
          <w:b/>
          <w:sz w:val="28"/>
          <w:szCs w:val="28"/>
        </w:rPr>
        <w:t xml:space="preserve"> </w:t>
      </w:r>
      <w:r w:rsidRPr="007D597C">
        <w:rPr>
          <w:b/>
          <w:sz w:val="28"/>
          <w:szCs w:val="28"/>
        </w:rPr>
        <w:t>Генерального плана муниципального образования город Тула, утвержденного решением Тульской городской Думы от 23.12.2016 № 33/838</w:t>
      </w:r>
    </w:p>
    <w:p w:rsidR="00D41B8D" w:rsidRDefault="00D41B8D" w:rsidP="00AA51A6">
      <w:pPr>
        <w:autoSpaceDE w:val="0"/>
        <w:autoSpaceDN w:val="0"/>
        <w:adjustRightInd w:val="0"/>
        <w:jc w:val="center"/>
        <w:rPr>
          <w:sz w:val="28"/>
          <w:szCs w:val="28"/>
        </w:rPr>
      </w:pPr>
      <w:r w:rsidRPr="005F68B7">
        <w:rPr>
          <w:sz w:val="28"/>
          <w:szCs w:val="28"/>
        </w:rPr>
        <w:t>(</w:t>
      </w:r>
      <w:r>
        <w:rPr>
          <w:sz w:val="28"/>
          <w:szCs w:val="28"/>
        </w:rPr>
        <w:t>существующее положение</w:t>
      </w:r>
      <w:r w:rsidRPr="005F68B7">
        <w:rPr>
          <w:sz w:val="28"/>
          <w:szCs w:val="28"/>
        </w:rPr>
        <w:t>)</w:t>
      </w:r>
    </w:p>
    <w:p w:rsidR="0059073B" w:rsidRDefault="0059073B" w:rsidP="00AA51A6">
      <w:pPr>
        <w:jc w:val="center"/>
        <w:rPr>
          <w:sz w:val="28"/>
          <w:szCs w:val="28"/>
        </w:rPr>
      </w:pPr>
    </w:p>
    <w:p w:rsidR="0059073B" w:rsidRDefault="0059073B" w:rsidP="00AA51A6">
      <w:pPr>
        <w:jc w:val="center"/>
        <w:rPr>
          <w:sz w:val="28"/>
          <w:szCs w:val="28"/>
        </w:rPr>
      </w:pPr>
    </w:p>
    <w:p w:rsidR="0059073B" w:rsidRDefault="0059073B" w:rsidP="00AA51A6">
      <w:pPr>
        <w:jc w:val="center"/>
        <w:rPr>
          <w:sz w:val="28"/>
          <w:szCs w:val="28"/>
        </w:rPr>
      </w:pPr>
      <w:r>
        <w:rPr>
          <w:noProof/>
        </w:rPr>
        <w:drawing>
          <wp:inline distT="0" distB="0" distL="0" distR="0" wp14:anchorId="0050F0E5" wp14:editId="3C3642DE">
            <wp:extent cx="6365631" cy="69932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03" t="6651" r="12148" b="10363"/>
                    <a:stretch/>
                  </pic:blipFill>
                  <pic:spPr bwMode="auto">
                    <a:xfrm>
                      <a:off x="0" y="0"/>
                      <a:ext cx="6364970" cy="6992501"/>
                    </a:xfrm>
                    <a:prstGeom prst="rect">
                      <a:avLst/>
                    </a:prstGeom>
                    <a:ln>
                      <a:noFill/>
                    </a:ln>
                    <a:extLst>
                      <a:ext uri="{53640926-AAD7-44D8-BBD7-CCE9431645EC}">
                        <a14:shadowObscured xmlns:a14="http://schemas.microsoft.com/office/drawing/2010/main"/>
                      </a:ext>
                    </a:extLst>
                  </pic:spPr>
                </pic:pic>
              </a:graphicData>
            </a:graphic>
          </wp:inline>
        </w:drawing>
      </w:r>
    </w:p>
    <w:p w:rsidR="00060183" w:rsidRDefault="00060183" w:rsidP="00AA51A6">
      <w:pPr>
        <w:jc w:val="center"/>
        <w:rPr>
          <w:b/>
          <w:sz w:val="28"/>
          <w:szCs w:val="28"/>
        </w:rPr>
      </w:pPr>
    </w:p>
    <w:p w:rsidR="00060183" w:rsidRDefault="00060183" w:rsidP="00AA51A6">
      <w:pPr>
        <w:jc w:val="center"/>
        <w:rPr>
          <w:b/>
          <w:sz w:val="28"/>
          <w:szCs w:val="28"/>
        </w:rPr>
      </w:pPr>
    </w:p>
    <w:p w:rsidR="00D41B8D" w:rsidRDefault="00D41B8D" w:rsidP="00AA51A6">
      <w:pPr>
        <w:jc w:val="center"/>
        <w:rPr>
          <w:b/>
          <w:sz w:val="28"/>
          <w:szCs w:val="28"/>
        </w:rPr>
      </w:pPr>
    </w:p>
    <w:p w:rsidR="00D41B8D" w:rsidRPr="007D3FF4" w:rsidRDefault="00D41B8D" w:rsidP="00AA51A6">
      <w:pPr>
        <w:jc w:val="center"/>
        <w:rPr>
          <w:b/>
          <w:sz w:val="28"/>
          <w:szCs w:val="28"/>
        </w:rPr>
      </w:pPr>
      <w:r>
        <w:rPr>
          <w:b/>
          <w:sz w:val="28"/>
          <w:szCs w:val="28"/>
        </w:rPr>
        <w:lastRenderedPageBreak/>
        <w:t>Фрагмент к</w:t>
      </w:r>
      <w:r w:rsidRPr="00662AF5">
        <w:rPr>
          <w:b/>
          <w:sz w:val="28"/>
          <w:szCs w:val="28"/>
        </w:rPr>
        <w:t>арт</w:t>
      </w:r>
      <w:r>
        <w:rPr>
          <w:b/>
          <w:sz w:val="28"/>
          <w:szCs w:val="28"/>
        </w:rPr>
        <w:t>ы</w:t>
      </w:r>
      <w:r w:rsidRPr="00662AF5">
        <w:rPr>
          <w:b/>
          <w:sz w:val="28"/>
          <w:szCs w:val="28"/>
        </w:rPr>
        <w:t xml:space="preserve"> границ населенных пунктов (в том числе границ образуемых населенных пунктов), входящих в состав муниципального образования город Тула</w:t>
      </w:r>
      <w:r>
        <w:rPr>
          <w:b/>
          <w:sz w:val="28"/>
          <w:szCs w:val="28"/>
        </w:rPr>
        <w:t xml:space="preserve"> </w:t>
      </w:r>
      <w:r w:rsidRPr="007D597C">
        <w:rPr>
          <w:b/>
          <w:sz w:val="28"/>
          <w:szCs w:val="28"/>
        </w:rPr>
        <w:t>Генерального плана муниципального образования город Тула, утвержденного решением Тульской городской Думы от 23.12.2016 № 33/838</w:t>
      </w:r>
    </w:p>
    <w:p w:rsidR="00D41B8D" w:rsidRDefault="00D41B8D" w:rsidP="00AA51A6">
      <w:pPr>
        <w:jc w:val="center"/>
        <w:rPr>
          <w:sz w:val="28"/>
          <w:szCs w:val="28"/>
        </w:rPr>
      </w:pPr>
      <w:r w:rsidRPr="00262FDB">
        <w:rPr>
          <w:sz w:val="28"/>
          <w:szCs w:val="28"/>
        </w:rPr>
        <w:t>(проектное предложение)</w:t>
      </w:r>
    </w:p>
    <w:p w:rsidR="00D41B8D" w:rsidRDefault="00D41B8D" w:rsidP="00AA51A6">
      <w:pPr>
        <w:jc w:val="center"/>
        <w:rPr>
          <w:b/>
          <w:sz w:val="28"/>
          <w:szCs w:val="28"/>
        </w:rPr>
      </w:pPr>
    </w:p>
    <w:p w:rsidR="00060183" w:rsidRDefault="00060183" w:rsidP="00AA51A6">
      <w:pPr>
        <w:jc w:val="center"/>
        <w:rPr>
          <w:b/>
          <w:sz w:val="28"/>
          <w:szCs w:val="28"/>
        </w:rPr>
      </w:pPr>
      <w:r>
        <w:rPr>
          <w:noProof/>
        </w:rPr>
        <w:drawing>
          <wp:inline distT="0" distB="0" distL="0" distR="0" wp14:anchorId="08B00D4A" wp14:editId="64FA96C3">
            <wp:extent cx="6031149" cy="7796612"/>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1821" cy="7797481"/>
                    </a:xfrm>
                    <a:prstGeom prst="rect">
                      <a:avLst/>
                    </a:prstGeom>
                  </pic:spPr>
                </pic:pic>
              </a:graphicData>
            </a:graphic>
          </wp:inline>
        </w:drawing>
      </w:r>
    </w:p>
    <w:p w:rsidR="00B03FDD" w:rsidRPr="007D3FF4" w:rsidRDefault="00B03FDD" w:rsidP="00AA51A6">
      <w:pPr>
        <w:jc w:val="center"/>
        <w:rPr>
          <w:b/>
          <w:sz w:val="28"/>
          <w:szCs w:val="28"/>
        </w:rPr>
      </w:pPr>
      <w:r w:rsidRPr="007D3FF4">
        <w:rPr>
          <w:b/>
          <w:sz w:val="28"/>
          <w:szCs w:val="28"/>
        </w:rPr>
        <w:lastRenderedPageBreak/>
        <w:t xml:space="preserve">Карта </w:t>
      </w:r>
      <w:r w:rsidR="00C4227A">
        <w:rPr>
          <w:b/>
          <w:sz w:val="28"/>
          <w:szCs w:val="28"/>
        </w:rPr>
        <w:t>функциональных зон</w:t>
      </w:r>
      <w:r w:rsidR="007D597C" w:rsidRPr="007D597C">
        <w:rPr>
          <w:b/>
          <w:sz w:val="28"/>
          <w:szCs w:val="28"/>
        </w:rPr>
        <w:t xml:space="preserve"> Генерального плана муниципального образования город Тула, утвержденного решением Тульской городской Думы </w:t>
      </w:r>
      <w:r w:rsidR="00F02CD9">
        <w:rPr>
          <w:b/>
          <w:sz w:val="28"/>
          <w:szCs w:val="28"/>
        </w:rPr>
        <w:t xml:space="preserve">                                      </w:t>
      </w:r>
      <w:r w:rsidR="007D597C" w:rsidRPr="007D597C">
        <w:rPr>
          <w:b/>
          <w:sz w:val="28"/>
          <w:szCs w:val="28"/>
        </w:rPr>
        <w:t>от 23.12.2016 № 33/838</w:t>
      </w:r>
    </w:p>
    <w:p w:rsidR="00B03FDD" w:rsidRDefault="00B03FDD" w:rsidP="00AA51A6">
      <w:pPr>
        <w:jc w:val="center"/>
        <w:rPr>
          <w:sz w:val="28"/>
          <w:szCs w:val="28"/>
        </w:rPr>
      </w:pPr>
      <w:r w:rsidRPr="00262FDB">
        <w:rPr>
          <w:sz w:val="28"/>
          <w:szCs w:val="28"/>
        </w:rPr>
        <w:t>(проектное предложение)</w:t>
      </w:r>
    </w:p>
    <w:p w:rsidR="00656509" w:rsidRDefault="00656509" w:rsidP="00AA51A6">
      <w:pPr>
        <w:jc w:val="center"/>
        <w:rPr>
          <w:sz w:val="28"/>
          <w:szCs w:val="28"/>
        </w:rPr>
      </w:pPr>
    </w:p>
    <w:p w:rsidR="00656509" w:rsidRDefault="00656509" w:rsidP="00AA51A6">
      <w:pPr>
        <w:jc w:val="center"/>
        <w:rPr>
          <w:sz w:val="28"/>
          <w:szCs w:val="28"/>
        </w:rPr>
      </w:pPr>
    </w:p>
    <w:p w:rsidR="00656509" w:rsidRPr="00262FDB" w:rsidRDefault="00656509" w:rsidP="00AA51A6">
      <w:pPr>
        <w:jc w:val="center"/>
        <w:rPr>
          <w:sz w:val="28"/>
          <w:szCs w:val="28"/>
        </w:rPr>
      </w:pPr>
    </w:p>
    <w:p w:rsidR="00EC516F" w:rsidRDefault="0059073B" w:rsidP="00AA51A6">
      <w:pPr>
        <w:jc w:val="center"/>
        <w:rPr>
          <w:b/>
          <w:sz w:val="28"/>
          <w:szCs w:val="28"/>
        </w:rPr>
      </w:pPr>
      <w:r>
        <w:rPr>
          <w:noProof/>
        </w:rPr>
        <w:drawing>
          <wp:inline distT="0" distB="0" distL="0" distR="0" wp14:anchorId="7C76B098" wp14:editId="7061BDCA">
            <wp:extent cx="6441261" cy="5422121"/>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47471" cy="5427348"/>
                    </a:xfrm>
                    <a:prstGeom prst="rect">
                      <a:avLst/>
                    </a:prstGeom>
                  </pic:spPr>
                </pic:pic>
              </a:graphicData>
            </a:graphic>
          </wp:inline>
        </w:drawing>
      </w:r>
    </w:p>
    <w:p w:rsidR="00B03FDD" w:rsidRDefault="00B03FDD" w:rsidP="00AA51A6">
      <w:pPr>
        <w:jc w:val="center"/>
        <w:rPr>
          <w:b/>
          <w:sz w:val="28"/>
          <w:szCs w:val="28"/>
        </w:rPr>
      </w:pPr>
    </w:p>
    <w:p w:rsidR="00EC516F" w:rsidRDefault="00EC516F" w:rsidP="00AA51A6">
      <w:pPr>
        <w:jc w:val="center"/>
        <w:rPr>
          <w:b/>
          <w:sz w:val="28"/>
          <w:szCs w:val="28"/>
        </w:rPr>
      </w:pPr>
    </w:p>
    <w:p w:rsidR="00EC516F" w:rsidRPr="0030737D" w:rsidRDefault="00EC516F" w:rsidP="00AA51A6">
      <w:pPr>
        <w:jc w:val="center"/>
        <w:rPr>
          <w:b/>
          <w:sz w:val="12"/>
          <w:szCs w:val="12"/>
        </w:rPr>
      </w:pPr>
    </w:p>
    <w:p w:rsidR="00EC516F" w:rsidRDefault="00EC516F" w:rsidP="00AA51A6">
      <w:pPr>
        <w:jc w:val="center"/>
        <w:rPr>
          <w:b/>
          <w:sz w:val="28"/>
          <w:szCs w:val="28"/>
        </w:rPr>
      </w:pPr>
    </w:p>
    <w:p w:rsidR="00B03FDD" w:rsidRDefault="00B03FDD" w:rsidP="00AA51A6">
      <w:pPr>
        <w:jc w:val="center"/>
        <w:rPr>
          <w:b/>
          <w:sz w:val="28"/>
          <w:szCs w:val="28"/>
        </w:rPr>
      </w:pPr>
    </w:p>
    <w:p w:rsidR="00B03FDD" w:rsidRDefault="00B03FDD" w:rsidP="00AA51A6">
      <w:pPr>
        <w:jc w:val="center"/>
        <w:rPr>
          <w:b/>
          <w:sz w:val="28"/>
          <w:szCs w:val="28"/>
        </w:rPr>
      </w:pPr>
    </w:p>
    <w:p w:rsidR="00B03FDD" w:rsidRDefault="00B03FDD" w:rsidP="00AA51A6">
      <w:pPr>
        <w:jc w:val="center"/>
        <w:rPr>
          <w:b/>
          <w:sz w:val="28"/>
          <w:szCs w:val="28"/>
        </w:rPr>
      </w:pPr>
    </w:p>
    <w:p w:rsidR="00B03FDD" w:rsidRDefault="00B03FDD" w:rsidP="00AA51A6">
      <w:pPr>
        <w:jc w:val="center"/>
        <w:rPr>
          <w:b/>
          <w:sz w:val="28"/>
          <w:szCs w:val="28"/>
        </w:rPr>
      </w:pPr>
    </w:p>
    <w:p w:rsidR="00B03FDD" w:rsidRDefault="00B03FDD" w:rsidP="00AA51A6">
      <w:pPr>
        <w:jc w:val="center"/>
        <w:rPr>
          <w:b/>
          <w:sz w:val="28"/>
          <w:szCs w:val="28"/>
        </w:rPr>
      </w:pPr>
    </w:p>
    <w:p w:rsidR="00B03FDD" w:rsidRDefault="00B03FDD" w:rsidP="00AA51A6">
      <w:pPr>
        <w:jc w:val="center"/>
        <w:rPr>
          <w:b/>
          <w:sz w:val="28"/>
          <w:szCs w:val="28"/>
        </w:rPr>
      </w:pPr>
    </w:p>
    <w:p w:rsidR="00CE5138" w:rsidRDefault="00CE5138" w:rsidP="00AA51A6">
      <w:pPr>
        <w:autoSpaceDE w:val="0"/>
        <w:autoSpaceDN w:val="0"/>
        <w:adjustRightInd w:val="0"/>
        <w:jc w:val="center"/>
        <w:rPr>
          <w:b/>
          <w:sz w:val="28"/>
          <w:szCs w:val="28"/>
        </w:rPr>
      </w:pPr>
    </w:p>
    <w:p w:rsidR="00F02CD9" w:rsidRPr="005F68B7" w:rsidRDefault="00F02CD9" w:rsidP="00AA51A6">
      <w:pPr>
        <w:autoSpaceDE w:val="0"/>
        <w:autoSpaceDN w:val="0"/>
        <w:adjustRightInd w:val="0"/>
        <w:jc w:val="center"/>
        <w:rPr>
          <w:b/>
          <w:sz w:val="28"/>
          <w:szCs w:val="28"/>
        </w:rPr>
      </w:pPr>
      <w:r w:rsidRPr="005F68B7">
        <w:rPr>
          <w:b/>
          <w:sz w:val="28"/>
          <w:szCs w:val="28"/>
        </w:rPr>
        <w:lastRenderedPageBreak/>
        <w:t xml:space="preserve">Фрагмент </w:t>
      </w:r>
      <w:r>
        <w:rPr>
          <w:b/>
          <w:sz w:val="28"/>
          <w:szCs w:val="28"/>
        </w:rPr>
        <w:t>к</w:t>
      </w:r>
      <w:r w:rsidRPr="00C4227A">
        <w:rPr>
          <w:b/>
          <w:sz w:val="28"/>
          <w:szCs w:val="28"/>
        </w:rPr>
        <w:t>арт</w:t>
      </w:r>
      <w:r>
        <w:rPr>
          <w:b/>
          <w:sz w:val="28"/>
          <w:szCs w:val="28"/>
        </w:rPr>
        <w:t>ы</w:t>
      </w:r>
      <w:r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F02CD9" w:rsidRDefault="00F02CD9" w:rsidP="00AA51A6">
      <w:pPr>
        <w:autoSpaceDE w:val="0"/>
        <w:autoSpaceDN w:val="0"/>
        <w:adjustRightInd w:val="0"/>
        <w:jc w:val="center"/>
        <w:rPr>
          <w:sz w:val="28"/>
          <w:szCs w:val="28"/>
        </w:rPr>
      </w:pPr>
      <w:r w:rsidRPr="00F02CD9">
        <w:rPr>
          <w:sz w:val="28"/>
          <w:szCs w:val="28"/>
        </w:rPr>
        <w:t>(существующее положение)</w:t>
      </w:r>
    </w:p>
    <w:p w:rsidR="00BD4E25" w:rsidRDefault="00BD4E25" w:rsidP="00AA51A6">
      <w:pPr>
        <w:autoSpaceDE w:val="0"/>
        <w:autoSpaceDN w:val="0"/>
        <w:adjustRightInd w:val="0"/>
        <w:jc w:val="center"/>
        <w:rPr>
          <w:sz w:val="28"/>
          <w:szCs w:val="28"/>
        </w:rPr>
      </w:pPr>
    </w:p>
    <w:p w:rsidR="00F02CD9" w:rsidRDefault="00F02CD9" w:rsidP="00AA51A6">
      <w:pPr>
        <w:autoSpaceDE w:val="0"/>
        <w:autoSpaceDN w:val="0"/>
        <w:adjustRightInd w:val="0"/>
        <w:jc w:val="center"/>
        <w:rPr>
          <w:sz w:val="28"/>
          <w:szCs w:val="28"/>
        </w:rPr>
      </w:pPr>
    </w:p>
    <w:p w:rsidR="00F02CD9" w:rsidRDefault="00D41B8D" w:rsidP="00AA51A6">
      <w:pPr>
        <w:autoSpaceDE w:val="0"/>
        <w:autoSpaceDN w:val="0"/>
        <w:adjustRightInd w:val="0"/>
        <w:jc w:val="center"/>
        <w:rPr>
          <w:sz w:val="28"/>
          <w:szCs w:val="28"/>
        </w:rPr>
      </w:pPr>
      <w:r>
        <w:rPr>
          <w:noProof/>
        </w:rPr>
        <w:drawing>
          <wp:inline distT="0" distB="0" distL="0" distR="0" wp14:anchorId="70BAD0E9" wp14:editId="49ED7574">
            <wp:extent cx="6108970" cy="7629601"/>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496" r="12588" b="7491"/>
                    <a:stretch/>
                  </pic:blipFill>
                  <pic:spPr bwMode="auto">
                    <a:xfrm>
                      <a:off x="0" y="0"/>
                      <a:ext cx="6109603" cy="7630391"/>
                    </a:xfrm>
                    <a:prstGeom prst="rect">
                      <a:avLst/>
                    </a:prstGeom>
                    <a:ln>
                      <a:noFill/>
                    </a:ln>
                    <a:extLst>
                      <a:ext uri="{53640926-AAD7-44D8-BBD7-CCE9431645EC}">
                        <a14:shadowObscured xmlns:a14="http://schemas.microsoft.com/office/drawing/2010/main"/>
                      </a:ext>
                    </a:extLst>
                  </pic:spPr>
                </pic:pic>
              </a:graphicData>
            </a:graphic>
          </wp:inline>
        </w:drawing>
      </w:r>
    </w:p>
    <w:p w:rsidR="00F02CD9" w:rsidRDefault="00F02CD9" w:rsidP="00AA51A6">
      <w:pPr>
        <w:autoSpaceDE w:val="0"/>
        <w:autoSpaceDN w:val="0"/>
        <w:adjustRightInd w:val="0"/>
        <w:jc w:val="center"/>
        <w:rPr>
          <w:sz w:val="28"/>
          <w:szCs w:val="28"/>
        </w:rPr>
      </w:pPr>
    </w:p>
    <w:p w:rsidR="005F68B7" w:rsidRPr="005F68B7" w:rsidRDefault="005F68B7" w:rsidP="00AA51A6">
      <w:pPr>
        <w:autoSpaceDE w:val="0"/>
        <w:autoSpaceDN w:val="0"/>
        <w:adjustRightInd w:val="0"/>
        <w:jc w:val="center"/>
        <w:rPr>
          <w:b/>
          <w:sz w:val="28"/>
          <w:szCs w:val="28"/>
        </w:rPr>
      </w:pPr>
      <w:r w:rsidRPr="005F68B7">
        <w:rPr>
          <w:b/>
          <w:sz w:val="28"/>
          <w:szCs w:val="28"/>
        </w:rPr>
        <w:lastRenderedPageBreak/>
        <w:t xml:space="preserve">Фрагмент </w:t>
      </w:r>
      <w:r w:rsidR="00C4227A">
        <w:rPr>
          <w:b/>
          <w:sz w:val="28"/>
          <w:szCs w:val="28"/>
        </w:rPr>
        <w:t>к</w:t>
      </w:r>
      <w:r w:rsidR="00C4227A" w:rsidRPr="00C4227A">
        <w:rPr>
          <w:b/>
          <w:sz w:val="28"/>
          <w:szCs w:val="28"/>
        </w:rPr>
        <w:t>арт</w:t>
      </w:r>
      <w:r w:rsidR="00C4227A">
        <w:rPr>
          <w:b/>
          <w:sz w:val="28"/>
          <w:szCs w:val="28"/>
        </w:rPr>
        <w:t>ы</w:t>
      </w:r>
      <w:r w:rsidR="00C4227A" w:rsidRPr="00C4227A">
        <w:rPr>
          <w:b/>
          <w:sz w:val="28"/>
          <w:szCs w:val="28"/>
        </w:rPr>
        <w:t xml:space="preserve"> функциональных зон Генерального плана муниципального образования город Тула, утвержденного решением Тульской городской Думы от 23.12.2016 № 33/838</w:t>
      </w:r>
    </w:p>
    <w:p w:rsidR="005F68B7" w:rsidRDefault="005F68B7" w:rsidP="00AA51A6">
      <w:pPr>
        <w:autoSpaceDE w:val="0"/>
        <w:autoSpaceDN w:val="0"/>
        <w:adjustRightInd w:val="0"/>
        <w:jc w:val="center"/>
        <w:rPr>
          <w:sz w:val="28"/>
          <w:szCs w:val="28"/>
        </w:rPr>
      </w:pPr>
      <w:r w:rsidRPr="005F68B7">
        <w:rPr>
          <w:sz w:val="28"/>
          <w:szCs w:val="28"/>
        </w:rPr>
        <w:t xml:space="preserve"> (проектное предложение)</w:t>
      </w:r>
    </w:p>
    <w:p w:rsidR="00CE5138" w:rsidRDefault="00CE5138" w:rsidP="00AA51A6">
      <w:pPr>
        <w:autoSpaceDE w:val="0"/>
        <w:autoSpaceDN w:val="0"/>
        <w:adjustRightInd w:val="0"/>
        <w:jc w:val="center"/>
        <w:rPr>
          <w:sz w:val="28"/>
          <w:szCs w:val="28"/>
        </w:rPr>
      </w:pPr>
    </w:p>
    <w:p w:rsidR="005C7A1B" w:rsidRPr="005F68B7" w:rsidRDefault="005C7A1B" w:rsidP="00AA51A6">
      <w:pPr>
        <w:autoSpaceDE w:val="0"/>
        <w:autoSpaceDN w:val="0"/>
        <w:adjustRightInd w:val="0"/>
        <w:jc w:val="center"/>
        <w:rPr>
          <w:sz w:val="28"/>
          <w:szCs w:val="28"/>
        </w:rPr>
      </w:pPr>
    </w:p>
    <w:p w:rsidR="00CE5138" w:rsidRDefault="0059073B" w:rsidP="00AA51A6">
      <w:pPr>
        <w:tabs>
          <w:tab w:val="left" w:pos="720"/>
        </w:tabs>
        <w:jc w:val="center"/>
        <w:rPr>
          <w:sz w:val="20"/>
          <w:szCs w:val="20"/>
        </w:rPr>
      </w:pPr>
      <w:r>
        <w:rPr>
          <w:noProof/>
        </w:rPr>
        <w:drawing>
          <wp:inline distT="0" distB="0" distL="0" distR="0" wp14:anchorId="35BFB1E4" wp14:editId="16184E00">
            <wp:extent cx="6138153" cy="769067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667" r="3808"/>
                    <a:stretch/>
                  </pic:blipFill>
                  <pic:spPr bwMode="auto">
                    <a:xfrm>
                      <a:off x="0" y="0"/>
                      <a:ext cx="6146070" cy="7700597"/>
                    </a:xfrm>
                    <a:prstGeom prst="rect">
                      <a:avLst/>
                    </a:prstGeom>
                    <a:ln>
                      <a:noFill/>
                    </a:ln>
                    <a:extLst>
                      <a:ext uri="{53640926-AAD7-44D8-BBD7-CCE9431645EC}">
                        <a14:shadowObscured xmlns:a14="http://schemas.microsoft.com/office/drawing/2010/main"/>
                      </a:ext>
                    </a:extLst>
                  </pic:spPr>
                </pic:pic>
              </a:graphicData>
            </a:graphic>
          </wp:inline>
        </w:drawing>
      </w:r>
    </w:p>
    <w:p w:rsidR="00D41B8D" w:rsidRDefault="00D41B8D" w:rsidP="00AA51A6">
      <w:pPr>
        <w:tabs>
          <w:tab w:val="left" w:pos="720"/>
        </w:tabs>
        <w:jc w:val="center"/>
        <w:rPr>
          <w:sz w:val="20"/>
          <w:szCs w:val="20"/>
        </w:rPr>
      </w:pPr>
    </w:p>
    <w:p w:rsidR="00D41B8D" w:rsidRDefault="00D41B8D" w:rsidP="00AA51A6">
      <w:pPr>
        <w:tabs>
          <w:tab w:val="left" w:pos="720"/>
        </w:tabs>
        <w:jc w:val="center"/>
        <w:rPr>
          <w:sz w:val="20"/>
          <w:szCs w:val="20"/>
        </w:rPr>
      </w:pPr>
    </w:p>
    <w:p w:rsidR="00D41B8D" w:rsidRDefault="00D41B8D" w:rsidP="00D41B8D">
      <w:pPr>
        <w:jc w:val="center"/>
        <w:rPr>
          <w:b/>
          <w:sz w:val="28"/>
          <w:szCs w:val="28"/>
        </w:rPr>
      </w:pPr>
      <w:bookmarkStart w:id="0" w:name="_Toc7174677"/>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p>
    <w:p w:rsidR="00D41B8D" w:rsidRDefault="00D41B8D" w:rsidP="00D41B8D">
      <w:pPr>
        <w:jc w:val="center"/>
        <w:rPr>
          <w:b/>
          <w:sz w:val="28"/>
          <w:szCs w:val="28"/>
        </w:rPr>
      </w:pPr>
      <w:r w:rsidRPr="00481C50">
        <w:rPr>
          <w:b/>
          <w:sz w:val="28"/>
          <w:szCs w:val="28"/>
        </w:rPr>
        <w:t>СВЕДЕНИЯ О ГРАНИЦАХ НАСЕЛЕННЫХ ПУНКТОВ (В ТОМ ЧИСЛЕ ГРАНИЦАХ ОБРАЗУЕМЫХ НАСЕЛЕННЫХ ПУНКТОВ), ВХОДЯЩИХ В СОСТАВ МУНИЦИПАЛЬНОГО ОБРАЗОВАНИЯ ГОРОД ТУЛА</w:t>
      </w:r>
      <w:bookmarkEnd w:id="0"/>
    </w:p>
    <w:p w:rsidR="00D41B8D" w:rsidRPr="00481C50" w:rsidRDefault="002C63D3" w:rsidP="00D41B8D">
      <w:pPr>
        <w:jc w:val="center"/>
        <w:rPr>
          <w:b/>
          <w:sz w:val="28"/>
          <w:szCs w:val="28"/>
        </w:rPr>
      </w:pPr>
      <w:r>
        <w:rPr>
          <w:b/>
          <w:sz w:val="28"/>
          <w:szCs w:val="28"/>
        </w:rPr>
        <w:t>Часть 4</w:t>
      </w:r>
    </w:p>
    <w:p w:rsidR="00D41B8D" w:rsidRPr="00481C50" w:rsidRDefault="00D41B8D" w:rsidP="00D41B8D">
      <w:pPr>
        <w:jc w:val="center"/>
        <w:rPr>
          <w:sz w:val="28"/>
          <w:szCs w:val="28"/>
        </w:rPr>
      </w:pPr>
    </w:p>
    <w:p w:rsidR="00A55940" w:rsidRPr="00A55940" w:rsidRDefault="00A55940" w:rsidP="00A55940">
      <w:pPr>
        <w:ind w:firstLine="709"/>
        <w:jc w:val="center"/>
        <w:rPr>
          <w:sz w:val="28"/>
          <w:szCs w:val="28"/>
        </w:rPr>
      </w:pPr>
      <w:r w:rsidRPr="00A55940">
        <w:rPr>
          <w:sz w:val="28"/>
          <w:szCs w:val="28"/>
        </w:rPr>
        <w:t>ФЕДОРОВСКИЙ, ЗАЙЦЕВСКИЙ, ИНШИНСКИЙ, РАССВЕТОВСКИЙ СЕЛЬСКИЕ ОКРУГА</w:t>
      </w:r>
    </w:p>
    <w:p w:rsidR="00D41B8D" w:rsidRDefault="00D41B8D" w:rsidP="00D41B8D">
      <w:pPr>
        <w:tabs>
          <w:tab w:val="left" w:pos="720"/>
        </w:tabs>
        <w:jc w:val="center"/>
        <w:rPr>
          <w:sz w:val="28"/>
          <w:szCs w:val="28"/>
        </w:rPr>
      </w:pPr>
    </w:p>
    <w:p w:rsidR="00D41B8D" w:rsidRDefault="00D41B8D" w:rsidP="00D41B8D">
      <w:pPr>
        <w:jc w:val="center"/>
        <w:rPr>
          <w:rFonts w:ascii="Arial" w:hAnsi="Arial" w:cs="Arial"/>
          <w:b/>
          <w:spacing w:val="-8"/>
          <w:sz w:val="32"/>
          <w:szCs w:val="32"/>
        </w:rPr>
      </w:pPr>
    </w:p>
    <w:p w:rsidR="00D41B8D" w:rsidRDefault="00D41B8D" w:rsidP="00D41B8D">
      <w:pPr>
        <w:jc w:val="center"/>
        <w:rPr>
          <w:rFonts w:ascii="Arial" w:hAnsi="Arial" w:cs="Arial"/>
          <w:b/>
          <w:spacing w:val="-8"/>
          <w:sz w:val="32"/>
          <w:szCs w:val="32"/>
        </w:rPr>
      </w:pPr>
    </w:p>
    <w:p w:rsidR="00D41B8D" w:rsidRDefault="00D41B8D" w:rsidP="00D41B8D">
      <w:pPr>
        <w:jc w:val="center"/>
        <w:rPr>
          <w:rFonts w:ascii="Arial" w:hAnsi="Arial" w:cs="Arial"/>
          <w:b/>
          <w:spacing w:val="-8"/>
          <w:sz w:val="32"/>
          <w:szCs w:val="32"/>
        </w:rPr>
      </w:pPr>
      <w:r>
        <w:rPr>
          <w:rFonts w:ascii="Arial" w:hAnsi="Arial" w:cs="Arial"/>
          <w:b/>
          <w:spacing w:val="-8"/>
          <w:sz w:val="32"/>
          <w:szCs w:val="32"/>
        </w:rPr>
        <w:t>(изменяемая часть)</w:t>
      </w:r>
    </w:p>
    <w:p w:rsidR="00D41B8D" w:rsidRDefault="00D41B8D"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2C63D3" w:rsidRDefault="002C63D3" w:rsidP="005C7A1B">
      <w:pPr>
        <w:tabs>
          <w:tab w:val="left" w:pos="720"/>
        </w:tabs>
        <w:jc w:val="center"/>
        <w:rPr>
          <w:sz w:val="20"/>
          <w:szCs w:val="20"/>
        </w:rPr>
      </w:pPr>
    </w:p>
    <w:p w:rsidR="00605734" w:rsidRDefault="00605734" w:rsidP="005C7A1B">
      <w:pPr>
        <w:tabs>
          <w:tab w:val="left" w:pos="720"/>
        </w:tabs>
        <w:jc w:val="center"/>
        <w:rPr>
          <w:sz w:val="20"/>
          <w:szCs w:val="20"/>
        </w:rPr>
      </w:pPr>
      <w:r>
        <w:rPr>
          <w:sz w:val="20"/>
          <w:szCs w:val="20"/>
        </w:rPr>
        <w:lastRenderedPageBreak/>
        <w:t xml:space="preserve">                            </w:t>
      </w:r>
    </w:p>
    <w:p w:rsidR="00605734" w:rsidRDefault="00605734" w:rsidP="00605734">
      <w:pPr>
        <w:keepNext/>
        <w:keepLines/>
        <w:spacing w:before="40"/>
        <w:ind w:firstLine="709"/>
        <w:jc w:val="both"/>
        <w:outlineLvl w:val="2"/>
        <w:rPr>
          <w:rFonts w:eastAsia="Calibri"/>
          <w:b/>
          <w:sz w:val="28"/>
          <w:szCs w:val="28"/>
          <w:u w:val="single"/>
        </w:rPr>
      </w:pPr>
      <w:bookmarkStart w:id="1" w:name="_Toc7175079"/>
      <w:bookmarkStart w:id="2" w:name="_Toc8130988"/>
      <w:r>
        <w:rPr>
          <w:rFonts w:eastAsia="Calibri"/>
          <w:b/>
          <w:sz w:val="28"/>
          <w:szCs w:val="28"/>
          <w:u w:val="single"/>
        </w:rPr>
        <w:t>Поселок Петровский</w:t>
      </w:r>
    </w:p>
    <w:p w:rsidR="00605734" w:rsidRPr="00605734" w:rsidRDefault="00605734" w:rsidP="00605734">
      <w:pPr>
        <w:keepNext/>
        <w:keepLines/>
        <w:spacing w:before="40"/>
        <w:ind w:firstLine="709"/>
        <w:jc w:val="both"/>
        <w:outlineLvl w:val="2"/>
        <w:rPr>
          <w:rFonts w:eastAsia="Calibri"/>
          <w:b/>
          <w:sz w:val="28"/>
          <w:szCs w:val="28"/>
          <w:u w:val="single"/>
        </w:rPr>
      </w:pPr>
      <w:r w:rsidRPr="00605734">
        <w:rPr>
          <w:rFonts w:eastAsia="Calibri"/>
        </w:rPr>
        <w:t>Графическое описание местоположения границ населенного пункта</w:t>
      </w:r>
    </w:p>
    <w:p w:rsidR="00605734" w:rsidRPr="00605734" w:rsidRDefault="00605734" w:rsidP="00605734">
      <w:pPr>
        <w:keepNext/>
        <w:keepLines/>
        <w:ind w:firstLine="709"/>
        <w:jc w:val="both"/>
        <w:outlineLvl w:val="2"/>
        <w:rPr>
          <w:rFonts w:eastAsia="Calibri"/>
        </w:rPr>
      </w:pPr>
    </w:p>
    <w:p w:rsidR="00605734" w:rsidRDefault="00605734" w:rsidP="00605734">
      <w:pPr>
        <w:keepNext/>
        <w:keepLines/>
        <w:spacing w:before="40"/>
        <w:jc w:val="both"/>
        <w:outlineLvl w:val="2"/>
        <w:rPr>
          <w:rFonts w:eastAsia="Calibri"/>
          <w:b/>
          <w:sz w:val="28"/>
          <w:szCs w:val="28"/>
          <w:u w:val="single"/>
        </w:rPr>
      </w:pPr>
    </w:p>
    <w:tbl>
      <w:tblPr>
        <w:tblStyle w:val="110"/>
        <w:tblW w:w="9069" w:type="dxa"/>
        <w:jc w:val="center"/>
        <w:tblLayout w:type="fixed"/>
        <w:tblLook w:val="0000" w:firstRow="0" w:lastRow="0" w:firstColumn="0" w:lastColumn="0" w:noHBand="0" w:noVBand="0"/>
      </w:tblPr>
      <w:tblGrid>
        <w:gridCol w:w="680"/>
        <w:gridCol w:w="4818"/>
        <w:gridCol w:w="1190"/>
        <w:gridCol w:w="2381"/>
      </w:tblGrid>
      <w:tr w:rsidR="00605734" w:rsidRPr="00605734" w:rsidTr="00AA51A6">
        <w:trPr>
          <w:jc w:val="center"/>
        </w:trPr>
        <w:tc>
          <w:tcPr>
            <w:tcW w:w="6688" w:type="dxa"/>
            <w:gridSpan w:val="3"/>
          </w:tcPr>
          <w:p w:rsidR="00605734" w:rsidRPr="00605734" w:rsidRDefault="00605734" w:rsidP="00605734">
            <w:pPr>
              <w:ind w:firstLine="709"/>
              <w:jc w:val="center"/>
              <w:rPr>
                <w:rFonts w:ascii="Times New Roman" w:hAnsi="Times New Roman"/>
              </w:rPr>
            </w:pPr>
          </w:p>
        </w:tc>
        <w:tc>
          <w:tcPr>
            <w:tcW w:w="2381" w:type="dxa"/>
          </w:tcPr>
          <w:p w:rsidR="00605734" w:rsidRPr="00605734" w:rsidRDefault="00605734" w:rsidP="00605734">
            <w:pPr>
              <w:ind w:firstLine="709"/>
              <w:rPr>
                <w:rFonts w:ascii="Times New Roman" w:hAnsi="Times New Roman"/>
              </w:rPr>
            </w:pPr>
            <w:r w:rsidRPr="00605734">
              <w:rPr>
                <w:rFonts w:ascii="Times New Roman" w:hAnsi="Times New Roman"/>
              </w:rPr>
              <w:t>Лист N</w:t>
            </w:r>
          </w:p>
        </w:tc>
      </w:tr>
      <w:tr w:rsidR="00605734" w:rsidRPr="00605734" w:rsidTr="00AA51A6">
        <w:trPr>
          <w:jc w:val="center"/>
        </w:trPr>
        <w:tc>
          <w:tcPr>
            <w:tcW w:w="9069" w:type="dxa"/>
            <w:gridSpan w:val="4"/>
          </w:tcPr>
          <w:p w:rsidR="00605734" w:rsidRPr="00605734" w:rsidRDefault="00605734" w:rsidP="00605734">
            <w:pPr>
              <w:ind w:firstLine="709"/>
              <w:jc w:val="center"/>
              <w:rPr>
                <w:rFonts w:ascii="Times New Roman" w:hAnsi="Times New Roman"/>
              </w:rPr>
            </w:pPr>
            <w:r w:rsidRPr="00605734">
              <w:rPr>
                <w:rFonts w:ascii="Times New Roman" w:hAnsi="Times New Roman"/>
              </w:rPr>
              <w:t xml:space="preserve">ОПИСАНИЕ МЕСТОПОЛОЖЕНИЯ ГРАНИЦ </w:t>
            </w:r>
          </w:p>
          <w:p w:rsidR="00605734" w:rsidRPr="00605734" w:rsidRDefault="00605734" w:rsidP="00605734">
            <w:pPr>
              <w:ind w:firstLine="709"/>
              <w:jc w:val="center"/>
              <w:rPr>
                <w:rFonts w:ascii="Times New Roman" w:hAnsi="Times New Roman"/>
              </w:rPr>
            </w:pPr>
            <w:r w:rsidRPr="00605734">
              <w:rPr>
                <w:rFonts w:ascii="Times New Roman" w:hAnsi="Times New Roman"/>
                <w:u w:val="single"/>
              </w:rPr>
              <w:t>Тульская область, муниципальное образование город Тула, Поселок Петровский</w:t>
            </w:r>
          </w:p>
          <w:p w:rsidR="00605734" w:rsidRPr="00605734" w:rsidRDefault="00605734" w:rsidP="00605734">
            <w:pPr>
              <w:ind w:firstLine="709"/>
              <w:jc w:val="center"/>
              <w:rPr>
                <w:rFonts w:ascii="Times New Roman" w:hAnsi="Times New Roman"/>
                <w:i/>
                <w:sz w:val="18"/>
                <w:szCs w:val="18"/>
              </w:rPr>
            </w:pPr>
            <w:proofErr w:type="gramStart"/>
            <w:r w:rsidRPr="00605734">
              <w:rPr>
                <w:rFonts w:ascii="Times New Roman" w:hAnsi="Times New Roman"/>
                <w:i/>
                <w:sz w:val="18"/>
                <w:szCs w:val="18"/>
              </w:rPr>
              <w:t>(наименование объекта местоположение границ, которого описано</w:t>
            </w:r>
            <w:proofErr w:type="gramEnd"/>
          </w:p>
          <w:p w:rsidR="00605734" w:rsidRPr="00605734" w:rsidRDefault="00605734" w:rsidP="00605734">
            <w:pPr>
              <w:ind w:firstLine="709"/>
              <w:jc w:val="center"/>
              <w:rPr>
                <w:rFonts w:ascii="Times New Roman" w:hAnsi="Times New Roman"/>
                <w:i/>
                <w:sz w:val="18"/>
                <w:szCs w:val="18"/>
              </w:rPr>
            </w:pPr>
            <w:r w:rsidRPr="00605734">
              <w:rPr>
                <w:rFonts w:ascii="Times New Roman" w:hAnsi="Times New Roman"/>
                <w:i/>
                <w:sz w:val="18"/>
                <w:szCs w:val="18"/>
              </w:rPr>
              <w:t>(далее - объект)</w:t>
            </w:r>
          </w:p>
          <w:p w:rsidR="00605734" w:rsidRPr="00605734" w:rsidRDefault="00605734" w:rsidP="00605734">
            <w:pPr>
              <w:ind w:firstLine="709"/>
              <w:jc w:val="center"/>
              <w:rPr>
                <w:rFonts w:ascii="Times New Roman" w:hAnsi="Times New Roman"/>
                <w:u w:val="single"/>
              </w:rPr>
            </w:pPr>
          </w:p>
        </w:tc>
      </w:tr>
      <w:tr w:rsidR="00605734" w:rsidRPr="00605734" w:rsidTr="00AA51A6">
        <w:trPr>
          <w:jc w:val="center"/>
        </w:trPr>
        <w:tc>
          <w:tcPr>
            <w:tcW w:w="9069" w:type="dxa"/>
            <w:gridSpan w:val="4"/>
          </w:tcPr>
          <w:p w:rsidR="00605734" w:rsidRPr="00605734" w:rsidRDefault="00605734" w:rsidP="00605734">
            <w:pPr>
              <w:ind w:firstLine="709"/>
              <w:jc w:val="center"/>
              <w:outlineLvl w:val="1"/>
              <w:rPr>
                <w:rFonts w:ascii="Times New Roman" w:hAnsi="Times New Roman"/>
              </w:rPr>
            </w:pPr>
            <w:bookmarkStart w:id="3" w:name="_Toc7175080"/>
            <w:bookmarkStart w:id="4" w:name="_Toc7521069"/>
            <w:bookmarkStart w:id="5" w:name="_Toc8121989"/>
            <w:bookmarkStart w:id="6" w:name="_Toc8130989"/>
            <w:r w:rsidRPr="00605734">
              <w:rPr>
                <w:rFonts w:ascii="Times New Roman" w:hAnsi="Times New Roman"/>
              </w:rPr>
              <w:t>Сведения об объекте</w:t>
            </w:r>
            <w:bookmarkEnd w:id="3"/>
            <w:bookmarkEnd w:id="4"/>
            <w:bookmarkEnd w:id="5"/>
            <w:bookmarkEnd w:id="6"/>
          </w:p>
        </w:tc>
      </w:tr>
      <w:tr w:rsidR="00605734" w:rsidRPr="00605734" w:rsidTr="00AA51A6">
        <w:trPr>
          <w:jc w:val="center"/>
        </w:trPr>
        <w:tc>
          <w:tcPr>
            <w:tcW w:w="9069" w:type="dxa"/>
            <w:gridSpan w:val="4"/>
          </w:tcPr>
          <w:p w:rsidR="00605734" w:rsidRPr="00605734" w:rsidRDefault="00605734" w:rsidP="00605734">
            <w:pPr>
              <w:ind w:firstLine="709"/>
              <w:rPr>
                <w:rFonts w:ascii="Times New Roman" w:hAnsi="Times New Roman"/>
              </w:rPr>
            </w:pPr>
          </w:p>
        </w:tc>
      </w:tr>
      <w:tr w:rsidR="00605734" w:rsidRPr="00605734" w:rsidTr="00AA51A6">
        <w:trPr>
          <w:jc w:val="center"/>
        </w:trPr>
        <w:tc>
          <w:tcPr>
            <w:tcW w:w="680" w:type="dxa"/>
          </w:tcPr>
          <w:p w:rsidR="00605734" w:rsidRPr="00605734" w:rsidRDefault="00605734" w:rsidP="00605734">
            <w:pPr>
              <w:ind w:firstLine="709"/>
              <w:jc w:val="center"/>
              <w:rPr>
                <w:rFonts w:ascii="Times New Roman" w:hAnsi="Times New Roman"/>
              </w:rPr>
            </w:pPr>
            <w:r w:rsidRPr="00605734">
              <w:rPr>
                <w:rFonts w:ascii="Times New Roman" w:hAnsi="Times New Roman"/>
              </w:rPr>
              <w:t xml:space="preserve">N </w:t>
            </w:r>
            <w:proofErr w:type="gramStart"/>
            <w:r w:rsidRPr="00605734">
              <w:rPr>
                <w:rFonts w:ascii="Times New Roman" w:hAnsi="Times New Roman"/>
              </w:rPr>
              <w:t>п</w:t>
            </w:r>
            <w:proofErr w:type="gramEnd"/>
            <w:r w:rsidRPr="00605734">
              <w:rPr>
                <w:rFonts w:ascii="Times New Roman" w:hAnsi="Times New Roman"/>
              </w:rPr>
              <w:t>/п</w:t>
            </w:r>
          </w:p>
        </w:tc>
        <w:tc>
          <w:tcPr>
            <w:tcW w:w="4818" w:type="dxa"/>
          </w:tcPr>
          <w:p w:rsidR="00605734" w:rsidRPr="00605734" w:rsidRDefault="00605734" w:rsidP="00605734">
            <w:pPr>
              <w:rPr>
                <w:rFonts w:ascii="Times New Roman" w:hAnsi="Times New Roman"/>
              </w:rPr>
            </w:pPr>
            <w:r w:rsidRPr="00605734">
              <w:rPr>
                <w:rFonts w:ascii="Times New Roman" w:hAnsi="Times New Roman"/>
              </w:rPr>
              <w:t>Характеристики объекта</w:t>
            </w:r>
          </w:p>
        </w:tc>
        <w:tc>
          <w:tcPr>
            <w:tcW w:w="3571" w:type="dxa"/>
            <w:gridSpan w:val="2"/>
          </w:tcPr>
          <w:p w:rsidR="00605734" w:rsidRPr="00605734" w:rsidRDefault="00605734" w:rsidP="00605734">
            <w:pPr>
              <w:rPr>
                <w:rFonts w:ascii="Times New Roman" w:hAnsi="Times New Roman"/>
              </w:rPr>
            </w:pPr>
            <w:r w:rsidRPr="00605734">
              <w:rPr>
                <w:rFonts w:ascii="Times New Roman" w:hAnsi="Times New Roman"/>
              </w:rPr>
              <w:t>Описание характеристик</w:t>
            </w:r>
          </w:p>
        </w:tc>
      </w:tr>
      <w:tr w:rsidR="00605734" w:rsidRPr="00605734" w:rsidTr="00AA51A6">
        <w:trPr>
          <w:jc w:val="center"/>
        </w:trPr>
        <w:tc>
          <w:tcPr>
            <w:tcW w:w="680" w:type="dxa"/>
          </w:tcPr>
          <w:p w:rsidR="00605734" w:rsidRPr="00605734" w:rsidRDefault="00605734" w:rsidP="00605734">
            <w:pPr>
              <w:ind w:firstLine="709"/>
              <w:jc w:val="center"/>
              <w:rPr>
                <w:rFonts w:ascii="Times New Roman" w:hAnsi="Times New Roman"/>
              </w:rPr>
            </w:pPr>
            <w:r w:rsidRPr="00605734">
              <w:rPr>
                <w:rFonts w:ascii="Times New Roman" w:hAnsi="Times New Roman"/>
              </w:rPr>
              <w:t>1</w:t>
            </w:r>
          </w:p>
        </w:tc>
        <w:tc>
          <w:tcPr>
            <w:tcW w:w="4818" w:type="dxa"/>
          </w:tcPr>
          <w:p w:rsidR="00605734" w:rsidRPr="00605734" w:rsidRDefault="00605734" w:rsidP="00605734">
            <w:pPr>
              <w:rPr>
                <w:rFonts w:ascii="Times New Roman" w:hAnsi="Times New Roman"/>
              </w:rPr>
            </w:pPr>
            <w:r w:rsidRPr="00605734">
              <w:rPr>
                <w:rFonts w:ascii="Times New Roman" w:hAnsi="Times New Roman"/>
              </w:rPr>
              <w:t>2</w:t>
            </w:r>
          </w:p>
        </w:tc>
        <w:tc>
          <w:tcPr>
            <w:tcW w:w="3571" w:type="dxa"/>
            <w:gridSpan w:val="2"/>
          </w:tcPr>
          <w:p w:rsidR="00605734" w:rsidRPr="00605734" w:rsidRDefault="00605734" w:rsidP="00605734">
            <w:pPr>
              <w:rPr>
                <w:rFonts w:ascii="Times New Roman" w:hAnsi="Times New Roman"/>
              </w:rPr>
            </w:pPr>
            <w:r w:rsidRPr="00605734">
              <w:rPr>
                <w:rFonts w:ascii="Times New Roman" w:hAnsi="Times New Roman"/>
              </w:rPr>
              <w:t>3</w:t>
            </w:r>
          </w:p>
        </w:tc>
      </w:tr>
      <w:tr w:rsidR="00605734" w:rsidRPr="00605734" w:rsidTr="00AA51A6">
        <w:trPr>
          <w:trHeight w:val="834"/>
          <w:jc w:val="center"/>
        </w:trPr>
        <w:tc>
          <w:tcPr>
            <w:tcW w:w="680" w:type="dxa"/>
          </w:tcPr>
          <w:p w:rsidR="00605734" w:rsidRPr="00605734" w:rsidRDefault="00605734" w:rsidP="00605734">
            <w:pPr>
              <w:ind w:firstLine="709"/>
              <w:jc w:val="center"/>
              <w:rPr>
                <w:rFonts w:ascii="Times New Roman" w:hAnsi="Times New Roman"/>
              </w:rPr>
            </w:pPr>
            <w:r w:rsidRPr="00605734">
              <w:rPr>
                <w:rFonts w:ascii="Times New Roman" w:hAnsi="Times New Roman"/>
              </w:rPr>
              <w:t>1</w:t>
            </w:r>
          </w:p>
        </w:tc>
        <w:tc>
          <w:tcPr>
            <w:tcW w:w="4818" w:type="dxa"/>
          </w:tcPr>
          <w:p w:rsidR="00605734" w:rsidRPr="00605734" w:rsidRDefault="00605734" w:rsidP="00605734">
            <w:pPr>
              <w:rPr>
                <w:rFonts w:ascii="Times New Roman" w:hAnsi="Times New Roman"/>
              </w:rPr>
            </w:pPr>
            <w:r w:rsidRPr="00605734">
              <w:rPr>
                <w:rFonts w:ascii="Times New Roman" w:hAnsi="Times New Roman"/>
              </w:rPr>
              <w:t xml:space="preserve">Местоположение объекта </w:t>
            </w:r>
          </w:p>
        </w:tc>
        <w:tc>
          <w:tcPr>
            <w:tcW w:w="3571" w:type="dxa"/>
            <w:gridSpan w:val="2"/>
          </w:tcPr>
          <w:p w:rsidR="00605734" w:rsidRPr="00605734" w:rsidRDefault="00605734" w:rsidP="00605734">
            <w:pPr>
              <w:rPr>
                <w:rFonts w:ascii="Times New Roman" w:hAnsi="Times New Roman"/>
              </w:rPr>
            </w:pPr>
            <w:r w:rsidRPr="00605734">
              <w:rPr>
                <w:rFonts w:ascii="Times New Roman" w:hAnsi="Times New Roman"/>
              </w:rPr>
              <w:t xml:space="preserve">Поселок Петровский </w:t>
            </w:r>
          </w:p>
          <w:p w:rsidR="00605734" w:rsidRPr="00605734" w:rsidRDefault="00605734" w:rsidP="00605734">
            <w:pPr>
              <w:rPr>
                <w:rFonts w:ascii="Times New Roman" w:hAnsi="Times New Roman"/>
              </w:rPr>
            </w:pPr>
            <w:r w:rsidRPr="00605734">
              <w:rPr>
                <w:rFonts w:ascii="Times New Roman" w:hAnsi="Times New Roman"/>
              </w:rPr>
              <w:t>Тульская область, муниципальное образование город Тула</w:t>
            </w:r>
          </w:p>
        </w:tc>
      </w:tr>
      <w:tr w:rsidR="00605734" w:rsidRPr="00605734" w:rsidTr="00AA51A6">
        <w:trPr>
          <w:jc w:val="center"/>
        </w:trPr>
        <w:tc>
          <w:tcPr>
            <w:tcW w:w="680" w:type="dxa"/>
          </w:tcPr>
          <w:p w:rsidR="00605734" w:rsidRPr="00605734" w:rsidRDefault="00605734" w:rsidP="00605734">
            <w:pPr>
              <w:ind w:firstLine="709"/>
              <w:jc w:val="center"/>
              <w:rPr>
                <w:rFonts w:ascii="Times New Roman" w:hAnsi="Times New Roman"/>
              </w:rPr>
            </w:pPr>
            <w:r w:rsidRPr="00605734">
              <w:rPr>
                <w:rFonts w:ascii="Times New Roman" w:hAnsi="Times New Roman"/>
              </w:rPr>
              <w:t>2</w:t>
            </w:r>
          </w:p>
        </w:tc>
        <w:tc>
          <w:tcPr>
            <w:tcW w:w="4818" w:type="dxa"/>
          </w:tcPr>
          <w:p w:rsidR="00605734" w:rsidRPr="00605734" w:rsidRDefault="00605734" w:rsidP="00605734">
            <w:pPr>
              <w:rPr>
                <w:rFonts w:ascii="Times New Roman" w:hAnsi="Times New Roman"/>
              </w:rPr>
            </w:pPr>
            <w:r w:rsidRPr="00605734">
              <w:rPr>
                <w:rFonts w:ascii="Times New Roman" w:hAnsi="Times New Roman"/>
              </w:rPr>
              <w:t>Площадь объекта +/- величина погрешности определения площади</w:t>
            </w:r>
          </w:p>
          <w:p w:rsidR="00605734" w:rsidRPr="00605734" w:rsidRDefault="00605734" w:rsidP="00605734">
            <w:pPr>
              <w:rPr>
                <w:rFonts w:ascii="Times New Roman" w:hAnsi="Times New Roman"/>
              </w:rPr>
            </w:pPr>
            <w:r w:rsidRPr="00605734">
              <w:rPr>
                <w:rFonts w:ascii="Times New Roman" w:hAnsi="Times New Roman"/>
              </w:rPr>
              <w:t xml:space="preserve">(P +/- Дельта P) </w:t>
            </w:r>
          </w:p>
        </w:tc>
        <w:tc>
          <w:tcPr>
            <w:tcW w:w="3571" w:type="dxa"/>
            <w:gridSpan w:val="2"/>
          </w:tcPr>
          <w:p w:rsidR="00605734" w:rsidRPr="00605734" w:rsidRDefault="00605734" w:rsidP="00605734">
            <w:pPr>
              <w:rPr>
                <w:rFonts w:ascii="Times New Roman" w:hAnsi="Times New Roman"/>
              </w:rPr>
            </w:pPr>
            <w:r w:rsidRPr="00605734">
              <w:rPr>
                <w:rFonts w:ascii="Times New Roman" w:hAnsi="Times New Roman"/>
              </w:rPr>
              <w:t>Участок №1 – 239,18 га,</w:t>
            </w:r>
          </w:p>
          <w:p w:rsidR="00605734" w:rsidRPr="00605734" w:rsidRDefault="00605734" w:rsidP="00605734">
            <w:pPr>
              <w:rPr>
                <w:rFonts w:ascii="Times New Roman" w:hAnsi="Times New Roman"/>
              </w:rPr>
            </w:pPr>
            <w:r w:rsidRPr="00605734">
              <w:rPr>
                <w:rFonts w:ascii="Times New Roman" w:hAnsi="Times New Roman"/>
              </w:rPr>
              <w:t>Участок №2 – 31,38 га,</w:t>
            </w:r>
          </w:p>
          <w:p w:rsidR="00605734" w:rsidRPr="00605734" w:rsidRDefault="00605734" w:rsidP="00605734">
            <w:pPr>
              <w:rPr>
                <w:rFonts w:ascii="Times New Roman" w:hAnsi="Times New Roman"/>
              </w:rPr>
            </w:pPr>
            <w:r w:rsidRPr="00605734">
              <w:rPr>
                <w:rFonts w:ascii="Times New Roman" w:hAnsi="Times New Roman"/>
              </w:rPr>
              <w:t>Участок №3 – 2,53 га,</w:t>
            </w:r>
          </w:p>
          <w:p w:rsidR="00605734" w:rsidRPr="00605734" w:rsidRDefault="00605734" w:rsidP="00605734">
            <w:pPr>
              <w:rPr>
                <w:rFonts w:ascii="Times New Roman" w:hAnsi="Times New Roman"/>
              </w:rPr>
            </w:pPr>
            <w:r w:rsidRPr="00605734">
              <w:rPr>
                <w:rFonts w:ascii="Times New Roman" w:hAnsi="Times New Roman"/>
              </w:rPr>
              <w:t>Участок №4 – 5,78 га.</w:t>
            </w:r>
          </w:p>
        </w:tc>
      </w:tr>
      <w:tr w:rsidR="00605734" w:rsidRPr="00605734" w:rsidTr="00AA51A6">
        <w:trPr>
          <w:jc w:val="center"/>
        </w:trPr>
        <w:tc>
          <w:tcPr>
            <w:tcW w:w="680" w:type="dxa"/>
          </w:tcPr>
          <w:p w:rsidR="00605734" w:rsidRPr="00605734" w:rsidRDefault="00605734" w:rsidP="00605734">
            <w:pPr>
              <w:ind w:firstLine="709"/>
              <w:jc w:val="center"/>
              <w:rPr>
                <w:rFonts w:ascii="Times New Roman" w:hAnsi="Times New Roman"/>
              </w:rPr>
            </w:pPr>
            <w:r w:rsidRPr="00605734">
              <w:rPr>
                <w:rFonts w:ascii="Times New Roman" w:hAnsi="Times New Roman"/>
              </w:rPr>
              <w:t>3</w:t>
            </w:r>
          </w:p>
        </w:tc>
        <w:tc>
          <w:tcPr>
            <w:tcW w:w="4818" w:type="dxa"/>
          </w:tcPr>
          <w:p w:rsidR="00605734" w:rsidRPr="00605734" w:rsidRDefault="00605734" w:rsidP="00605734">
            <w:pPr>
              <w:rPr>
                <w:rFonts w:ascii="Times New Roman" w:hAnsi="Times New Roman"/>
              </w:rPr>
            </w:pPr>
            <w:r w:rsidRPr="00605734">
              <w:rPr>
                <w:rFonts w:ascii="Times New Roman" w:hAnsi="Times New Roman"/>
              </w:rPr>
              <w:t xml:space="preserve">Иные характеристики объекта </w:t>
            </w:r>
          </w:p>
        </w:tc>
        <w:tc>
          <w:tcPr>
            <w:tcW w:w="3571" w:type="dxa"/>
            <w:gridSpan w:val="2"/>
          </w:tcPr>
          <w:p w:rsidR="00605734" w:rsidRPr="00605734" w:rsidRDefault="00605734" w:rsidP="00605734">
            <w:pPr>
              <w:rPr>
                <w:rFonts w:ascii="Times New Roman" w:hAnsi="Times New Roman"/>
              </w:rPr>
            </w:pPr>
          </w:p>
        </w:tc>
      </w:tr>
    </w:tbl>
    <w:p w:rsidR="00605734" w:rsidRPr="00605734" w:rsidRDefault="00605734" w:rsidP="00605734">
      <w:pPr>
        <w:keepNext/>
        <w:keepLines/>
        <w:spacing w:before="40"/>
        <w:jc w:val="both"/>
        <w:outlineLvl w:val="2"/>
        <w:rPr>
          <w:rFonts w:eastAsia="Calibri"/>
        </w:rPr>
      </w:pPr>
    </w:p>
    <w:tbl>
      <w:tblPr>
        <w:tblStyle w:val="110"/>
        <w:tblW w:w="9073" w:type="dxa"/>
        <w:jc w:val="center"/>
        <w:tblLayout w:type="fixed"/>
        <w:tblLook w:val="0000" w:firstRow="0" w:lastRow="0" w:firstColumn="0" w:lastColumn="0" w:noHBand="0" w:noVBand="0"/>
      </w:tblPr>
      <w:tblGrid>
        <w:gridCol w:w="1587"/>
        <w:gridCol w:w="1674"/>
        <w:gridCol w:w="1844"/>
        <w:gridCol w:w="1983"/>
        <w:gridCol w:w="1985"/>
      </w:tblGrid>
      <w:tr w:rsidR="00605734" w:rsidRPr="00605734" w:rsidTr="00AA51A6">
        <w:trPr>
          <w:jc w:val="center"/>
        </w:trPr>
        <w:tc>
          <w:tcPr>
            <w:tcW w:w="7088" w:type="dxa"/>
            <w:gridSpan w:val="4"/>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r w:rsidRPr="00605734">
              <w:rPr>
                <w:rFonts w:ascii="Times New Roman" w:hAnsi="Times New Roman"/>
              </w:rPr>
              <w:t>Лист N</w:t>
            </w:r>
          </w:p>
        </w:tc>
      </w:tr>
      <w:tr w:rsidR="00605734" w:rsidRPr="00605734" w:rsidTr="00AA51A6">
        <w:trPr>
          <w:jc w:val="center"/>
        </w:trPr>
        <w:tc>
          <w:tcPr>
            <w:tcW w:w="9073" w:type="dxa"/>
            <w:gridSpan w:val="5"/>
          </w:tcPr>
          <w:p w:rsidR="00605734" w:rsidRPr="00605734" w:rsidRDefault="00605734" w:rsidP="00605734">
            <w:pPr>
              <w:ind w:firstLine="709"/>
              <w:jc w:val="center"/>
              <w:rPr>
                <w:rFonts w:ascii="Times New Roman" w:hAnsi="Times New Roman"/>
              </w:rPr>
            </w:pPr>
            <w:r w:rsidRPr="00605734">
              <w:rPr>
                <w:rFonts w:ascii="Times New Roman" w:hAnsi="Times New Roman"/>
              </w:rPr>
              <w:t>ОПИСАНИЕ МЕСТОПОЛОЖЕНИЯ ГРАНИЦ</w:t>
            </w:r>
          </w:p>
          <w:p w:rsidR="00605734" w:rsidRPr="00605734" w:rsidRDefault="00605734" w:rsidP="00605734">
            <w:pPr>
              <w:ind w:firstLine="709"/>
              <w:jc w:val="center"/>
              <w:rPr>
                <w:rFonts w:ascii="Times New Roman" w:hAnsi="Times New Roman"/>
                <w:u w:val="single"/>
              </w:rPr>
            </w:pPr>
            <w:r w:rsidRPr="00605734">
              <w:rPr>
                <w:rFonts w:ascii="Times New Roman" w:hAnsi="Times New Roman"/>
                <w:u w:val="single"/>
              </w:rPr>
              <w:t xml:space="preserve">Поселок Петровский </w:t>
            </w:r>
          </w:p>
          <w:p w:rsidR="00605734" w:rsidRPr="00605734" w:rsidRDefault="00605734" w:rsidP="00605734">
            <w:pPr>
              <w:ind w:firstLine="709"/>
              <w:jc w:val="center"/>
              <w:rPr>
                <w:rFonts w:ascii="Times New Roman" w:hAnsi="Times New Roman"/>
                <w:u w:val="single"/>
              </w:rPr>
            </w:pPr>
            <w:r w:rsidRPr="00605734">
              <w:rPr>
                <w:rFonts w:ascii="Times New Roman" w:hAnsi="Times New Roman"/>
                <w:u w:val="single"/>
              </w:rPr>
              <w:t>____________________________________________</w:t>
            </w:r>
          </w:p>
          <w:p w:rsidR="00605734" w:rsidRPr="00605734" w:rsidRDefault="00605734" w:rsidP="00605734">
            <w:pPr>
              <w:ind w:firstLine="709"/>
              <w:jc w:val="center"/>
              <w:rPr>
                <w:rFonts w:ascii="Times New Roman" w:hAnsi="Times New Roman"/>
              </w:rPr>
            </w:pPr>
            <w:r w:rsidRPr="00605734">
              <w:rPr>
                <w:rFonts w:ascii="Times New Roman" w:hAnsi="Times New Roman"/>
              </w:rPr>
              <w:t xml:space="preserve"> (наименование объекта)</w:t>
            </w:r>
          </w:p>
          <w:p w:rsidR="00605734" w:rsidRPr="00605734" w:rsidRDefault="00605734" w:rsidP="00605734">
            <w:pPr>
              <w:ind w:firstLine="709"/>
              <w:jc w:val="both"/>
              <w:rPr>
                <w:rFonts w:ascii="Times New Roman" w:hAnsi="Times New Roman"/>
              </w:rPr>
            </w:pPr>
            <w:r w:rsidRPr="00605734">
              <w:rPr>
                <w:rFonts w:ascii="Times New Roman" w:hAnsi="Times New Roman"/>
                <w:u w:val="single"/>
              </w:rPr>
              <w:t>Тульская область, муниципальное образование город Тула</w:t>
            </w:r>
            <w:r w:rsidRPr="00605734">
              <w:rPr>
                <w:rFonts w:ascii="Times New Roman" w:hAnsi="Times New Roman"/>
              </w:rPr>
              <w:t>,</w:t>
            </w:r>
            <w:r w:rsidRPr="00605734">
              <w:rPr>
                <w:rFonts w:ascii="Times New Roman" w:hAnsi="Times New Roman"/>
                <w:u w:val="single"/>
              </w:rPr>
              <w:t xml:space="preserve"> Поселок Петровский</w:t>
            </w:r>
          </w:p>
        </w:tc>
      </w:tr>
      <w:tr w:rsidR="00605734" w:rsidRPr="00605734" w:rsidTr="00AA51A6">
        <w:trPr>
          <w:jc w:val="center"/>
        </w:trPr>
        <w:tc>
          <w:tcPr>
            <w:tcW w:w="9073" w:type="dxa"/>
            <w:gridSpan w:val="5"/>
          </w:tcPr>
          <w:p w:rsidR="00605734" w:rsidRPr="00605734" w:rsidRDefault="00605734" w:rsidP="00605734">
            <w:pPr>
              <w:ind w:firstLine="709"/>
              <w:jc w:val="center"/>
              <w:outlineLvl w:val="1"/>
              <w:rPr>
                <w:rFonts w:ascii="Times New Roman" w:hAnsi="Times New Roman"/>
              </w:rPr>
            </w:pPr>
            <w:bookmarkStart w:id="7" w:name="_Toc7175081"/>
            <w:bookmarkStart w:id="8" w:name="_Toc7521070"/>
            <w:bookmarkStart w:id="9" w:name="_Toc8121990"/>
            <w:bookmarkStart w:id="10" w:name="_Toc8130990"/>
            <w:r w:rsidRPr="00605734">
              <w:rPr>
                <w:rFonts w:ascii="Times New Roman" w:hAnsi="Times New Roman"/>
              </w:rPr>
              <w:t>Сведения о местоположении границ объекта</w:t>
            </w:r>
            <w:bookmarkEnd w:id="7"/>
            <w:bookmarkEnd w:id="8"/>
            <w:bookmarkEnd w:id="9"/>
            <w:bookmarkEnd w:id="10"/>
          </w:p>
        </w:tc>
      </w:tr>
      <w:tr w:rsidR="00605734" w:rsidRPr="00605734" w:rsidTr="00AA51A6">
        <w:trPr>
          <w:jc w:val="center"/>
        </w:trPr>
        <w:tc>
          <w:tcPr>
            <w:tcW w:w="9073" w:type="dxa"/>
            <w:gridSpan w:val="5"/>
          </w:tcPr>
          <w:p w:rsidR="00605734" w:rsidRPr="00605734" w:rsidRDefault="00605734" w:rsidP="00605734">
            <w:pPr>
              <w:ind w:firstLine="283"/>
              <w:rPr>
                <w:rFonts w:ascii="Times New Roman" w:hAnsi="Times New Roman"/>
              </w:rPr>
            </w:pPr>
            <w:r w:rsidRPr="00605734">
              <w:rPr>
                <w:rFonts w:ascii="Times New Roman" w:hAnsi="Times New Roman"/>
              </w:rPr>
              <w:t xml:space="preserve">1. Система координат </w:t>
            </w:r>
            <w:r w:rsidRPr="00605734">
              <w:rPr>
                <w:rFonts w:ascii="Times New Roman" w:hAnsi="Times New Roman"/>
                <w:u w:val="single"/>
              </w:rPr>
              <w:t>МСК-71.1</w:t>
            </w:r>
          </w:p>
        </w:tc>
      </w:tr>
      <w:tr w:rsidR="00605734" w:rsidRPr="00605734" w:rsidTr="00AA51A6">
        <w:trPr>
          <w:jc w:val="center"/>
        </w:trPr>
        <w:tc>
          <w:tcPr>
            <w:tcW w:w="9073" w:type="dxa"/>
            <w:gridSpan w:val="5"/>
          </w:tcPr>
          <w:p w:rsidR="00605734" w:rsidRPr="00605734" w:rsidRDefault="00605734" w:rsidP="00605734">
            <w:pPr>
              <w:ind w:firstLine="283"/>
              <w:rPr>
                <w:rFonts w:ascii="Times New Roman" w:hAnsi="Times New Roman"/>
              </w:rPr>
            </w:pPr>
            <w:r w:rsidRPr="00605734">
              <w:rPr>
                <w:rFonts w:ascii="Times New Roman" w:hAnsi="Times New Roman"/>
              </w:rPr>
              <w:t>2. Сведения о характерных точках части (частей) границы объекта</w:t>
            </w:r>
          </w:p>
        </w:tc>
      </w:tr>
      <w:tr w:rsidR="00605734" w:rsidRPr="00605734" w:rsidTr="00AA51A6">
        <w:trPr>
          <w:jc w:val="center"/>
        </w:trPr>
        <w:tc>
          <w:tcPr>
            <w:tcW w:w="1587" w:type="dxa"/>
            <w:vMerge w:val="restart"/>
          </w:tcPr>
          <w:p w:rsidR="00605734" w:rsidRPr="00605734" w:rsidRDefault="00605734" w:rsidP="00605734">
            <w:pPr>
              <w:rPr>
                <w:rFonts w:ascii="Times New Roman" w:hAnsi="Times New Roman"/>
              </w:rPr>
            </w:pPr>
            <w:r w:rsidRPr="00605734">
              <w:rPr>
                <w:rFonts w:ascii="Times New Roman" w:hAnsi="Times New Roman"/>
              </w:rPr>
              <w:t>Обозначение характерных точек части границы</w:t>
            </w:r>
          </w:p>
        </w:tc>
        <w:tc>
          <w:tcPr>
            <w:tcW w:w="3518" w:type="dxa"/>
            <w:gridSpan w:val="2"/>
          </w:tcPr>
          <w:p w:rsidR="00605734" w:rsidRPr="00605734" w:rsidRDefault="00605734" w:rsidP="00605734">
            <w:pPr>
              <w:rPr>
                <w:rFonts w:ascii="Times New Roman" w:hAnsi="Times New Roman"/>
              </w:rPr>
            </w:pPr>
            <w:r w:rsidRPr="00605734">
              <w:rPr>
                <w:rFonts w:ascii="Times New Roman" w:hAnsi="Times New Roman"/>
              </w:rPr>
              <w:t xml:space="preserve">Координаты, </w:t>
            </w:r>
            <w:proofErr w:type="gramStart"/>
            <w:r w:rsidRPr="00605734">
              <w:rPr>
                <w:rFonts w:ascii="Times New Roman" w:hAnsi="Times New Roman"/>
              </w:rPr>
              <w:t>м</w:t>
            </w:r>
            <w:proofErr w:type="gramEnd"/>
          </w:p>
        </w:tc>
        <w:tc>
          <w:tcPr>
            <w:tcW w:w="1983" w:type="dxa"/>
            <w:vMerge w:val="restart"/>
          </w:tcPr>
          <w:p w:rsidR="00605734" w:rsidRPr="00605734" w:rsidRDefault="00605734" w:rsidP="00605734">
            <w:pPr>
              <w:rPr>
                <w:rFonts w:ascii="Times New Roman" w:hAnsi="Times New Roman"/>
              </w:rPr>
            </w:pPr>
            <w:r w:rsidRPr="00605734">
              <w:rPr>
                <w:rFonts w:ascii="Times New Roman" w:hAnsi="Times New Roman"/>
              </w:rPr>
              <w:t xml:space="preserve">Метод определения координат и средняя </w:t>
            </w:r>
            <w:proofErr w:type="spellStart"/>
            <w:r w:rsidRPr="00605734">
              <w:rPr>
                <w:rFonts w:ascii="Times New Roman" w:hAnsi="Times New Roman"/>
              </w:rPr>
              <w:t>квадратическая</w:t>
            </w:r>
            <w:proofErr w:type="spellEnd"/>
            <w:r w:rsidRPr="00605734">
              <w:rPr>
                <w:rFonts w:ascii="Times New Roman" w:hAnsi="Times New Roman"/>
              </w:rPr>
              <w:t xml:space="preserve"> погрешность положения характерной точки (</w:t>
            </w:r>
            <w:proofErr w:type="spellStart"/>
            <w:r w:rsidRPr="00605734">
              <w:rPr>
                <w:rFonts w:ascii="Times New Roman" w:hAnsi="Times New Roman"/>
              </w:rPr>
              <w:t>Mt</w:t>
            </w:r>
            <w:proofErr w:type="spellEnd"/>
            <w:r w:rsidRPr="00605734">
              <w:rPr>
                <w:rFonts w:ascii="Times New Roman" w:hAnsi="Times New Roman"/>
              </w:rPr>
              <w:t>), м</w:t>
            </w:r>
          </w:p>
        </w:tc>
        <w:tc>
          <w:tcPr>
            <w:tcW w:w="1985" w:type="dxa"/>
            <w:vMerge w:val="restart"/>
          </w:tcPr>
          <w:p w:rsidR="00605734" w:rsidRPr="00605734" w:rsidRDefault="00605734" w:rsidP="00605734">
            <w:pPr>
              <w:rPr>
                <w:rFonts w:ascii="Times New Roman" w:hAnsi="Times New Roman"/>
              </w:rPr>
            </w:pPr>
            <w:r w:rsidRPr="00605734">
              <w:rPr>
                <w:rFonts w:ascii="Times New Roman" w:hAnsi="Times New Roman"/>
              </w:rPr>
              <w:t>Описание обозначения точки</w:t>
            </w:r>
          </w:p>
        </w:tc>
      </w:tr>
      <w:tr w:rsidR="00605734" w:rsidRPr="00605734" w:rsidTr="00AA51A6">
        <w:trPr>
          <w:jc w:val="center"/>
        </w:trPr>
        <w:tc>
          <w:tcPr>
            <w:tcW w:w="1587" w:type="dxa"/>
            <w:vMerge/>
          </w:tcPr>
          <w:p w:rsidR="00605734" w:rsidRPr="00605734" w:rsidRDefault="00605734" w:rsidP="00605734">
            <w:pPr>
              <w:ind w:firstLine="709"/>
              <w:rPr>
                <w:rFonts w:ascii="Times New Roman" w:hAnsi="Times New Roman"/>
              </w:rPr>
            </w:pPr>
          </w:p>
        </w:tc>
        <w:tc>
          <w:tcPr>
            <w:tcW w:w="1674" w:type="dxa"/>
          </w:tcPr>
          <w:p w:rsidR="00605734" w:rsidRPr="00605734" w:rsidRDefault="00605734" w:rsidP="00605734">
            <w:pPr>
              <w:ind w:firstLine="709"/>
              <w:jc w:val="center"/>
              <w:rPr>
                <w:rFonts w:ascii="Times New Roman" w:hAnsi="Times New Roman"/>
              </w:rPr>
            </w:pPr>
            <w:r w:rsidRPr="00605734">
              <w:rPr>
                <w:rFonts w:ascii="Times New Roman" w:hAnsi="Times New Roman"/>
              </w:rPr>
              <w:t>X</w:t>
            </w:r>
          </w:p>
        </w:tc>
        <w:tc>
          <w:tcPr>
            <w:tcW w:w="1844" w:type="dxa"/>
          </w:tcPr>
          <w:p w:rsidR="00605734" w:rsidRPr="00605734" w:rsidRDefault="00605734" w:rsidP="00605734">
            <w:pPr>
              <w:ind w:firstLine="709"/>
              <w:jc w:val="center"/>
              <w:rPr>
                <w:rFonts w:ascii="Times New Roman" w:hAnsi="Times New Roman"/>
              </w:rPr>
            </w:pPr>
            <w:r w:rsidRPr="00605734">
              <w:rPr>
                <w:rFonts w:ascii="Times New Roman" w:hAnsi="Times New Roman"/>
              </w:rPr>
              <w:t>Y</w:t>
            </w:r>
          </w:p>
        </w:tc>
        <w:tc>
          <w:tcPr>
            <w:tcW w:w="1983" w:type="dxa"/>
            <w:vMerge/>
          </w:tcPr>
          <w:p w:rsidR="00605734" w:rsidRPr="00605734" w:rsidRDefault="00605734" w:rsidP="00605734">
            <w:pPr>
              <w:ind w:firstLine="709"/>
              <w:jc w:val="center"/>
              <w:rPr>
                <w:rFonts w:ascii="Times New Roman" w:hAnsi="Times New Roman"/>
              </w:rPr>
            </w:pPr>
          </w:p>
        </w:tc>
        <w:tc>
          <w:tcPr>
            <w:tcW w:w="1985" w:type="dxa"/>
            <w:vMerge/>
          </w:tcPr>
          <w:p w:rsidR="00605734" w:rsidRPr="00605734" w:rsidRDefault="00605734" w:rsidP="00605734">
            <w:pPr>
              <w:ind w:firstLine="709"/>
              <w:jc w:val="center"/>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jc w:val="center"/>
              <w:rPr>
                <w:rFonts w:ascii="Times New Roman" w:hAnsi="Times New Roman"/>
              </w:rPr>
            </w:pPr>
            <w:r w:rsidRPr="00605734">
              <w:rPr>
                <w:rFonts w:ascii="Times New Roman" w:hAnsi="Times New Roman"/>
              </w:rPr>
              <w:t>1</w:t>
            </w:r>
          </w:p>
        </w:tc>
        <w:tc>
          <w:tcPr>
            <w:tcW w:w="1674" w:type="dxa"/>
          </w:tcPr>
          <w:p w:rsidR="00605734" w:rsidRPr="00605734" w:rsidRDefault="00605734" w:rsidP="00605734">
            <w:pPr>
              <w:ind w:firstLine="709"/>
              <w:jc w:val="center"/>
              <w:rPr>
                <w:rFonts w:ascii="Times New Roman" w:hAnsi="Times New Roman"/>
              </w:rPr>
            </w:pPr>
            <w:r w:rsidRPr="00605734">
              <w:rPr>
                <w:rFonts w:ascii="Times New Roman" w:hAnsi="Times New Roman"/>
              </w:rPr>
              <w:t>2</w:t>
            </w:r>
          </w:p>
        </w:tc>
        <w:tc>
          <w:tcPr>
            <w:tcW w:w="1844" w:type="dxa"/>
          </w:tcPr>
          <w:p w:rsidR="00605734" w:rsidRPr="00605734" w:rsidRDefault="00605734" w:rsidP="00605734">
            <w:pPr>
              <w:ind w:firstLine="709"/>
              <w:jc w:val="center"/>
              <w:rPr>
                <w:rFonts w:ascii="Times New Roman" w:hAnsi="Times New Roman"/>
              </w:rPr>
            </w:pPr>
            <w:r w:rsidRPr="00605734">
              <w:rPr>
                <w:rFonts w:ascii="Times New Roman" w:hAnsi="Times New Roman"/>
              </w:rPr>
              <w:t>3</w:t>
            </w:r>
          </w:p>
        </w:tc>
        <w:tc>
          <w:tcPr>
            <w:tcW w:w="1983" w:type="dxa"/>
          </w:tcPr>
          <w:p w:rsidR="00605734" w:rsidRPr="00605734" w:rsidRDefault="00605734" w:rsidP="00605734">
            <w:pPr>
              <w:ind w:firstLine="709"/>
              <w:jc w:val="center"/>
              <w:rPr>
                <w:rFonts w:ascii="Times New Roman" w:hAnsi="Times New Roman"/>
              </w:rPr>
            </w:pPr>
            <w:r w:rsidRPr="00605734">
              <w:rPr>
                <w:rFonts w:ascii="Times New Roman" w:hAnsi="Times New Roman"/>
              </w:rPr>
              <w:t>4</w:t>
            </w:r>
          </w:p>
        </w:tc>
        <w:tc>
          <w:tcPr>
            <w:tcW w:w="1985" w:type="dxa"/>
          </w:tcPr>
          <w:p w:rsidR="00605734" w:rsidRPr="00605734" w:rsidRDefault="00605734" w:rsidP="00605734">
            <w:pPr>
              <w:ind w:firstLine="709"/>
              <w:jc w:val="center"/>
              <w:rPr>
                <w:rFonts w:ascii="Times New Roman" w:hAnsi="Times New Roman"/>
              </w:rPr>
            </w:pPr>
            <w:r w:rsidRPr="00605734">
              <w:rPr>
                <w:rFonts w:ascii="Times New Roman" w:hAnsi="Times New Roman"/>
              </w:rPr>
              <w:t>5</w:t>
            </w:r>
          </w:p>
        </w:tc>
      </w:tr>
      <w:tr w:rsidR="00605734" w:rsidRPr="00605734" w:rsidTr="00AA51A6">
        <w:trPr>
          <w:jc w:val="center"/>
        </w:trPr>
        <w:tc>
          <w:tcPr>
            <w:tcW w:w="9073" w:type="dxa"/>
            <w:gridSpan w:val="5"/>
          </w:tcPr>
          <w:p w:rsidR="00605734" w:rsidRPr="00605734" w:rsidRDefault="00605734" w:rsidP="00605734">
            <w:pPr>
              <w:rPr>
                <w:rFonts w:ascii="Times New Roman" w:hAnsi="Times New Roman"/>
              </w:rPr>
            </w:pPr>
            <w:r w:rsidRPr="00605734">
              <w:rPr>
                <w:rFonts w:ascii="Times New Roman" w:hAnsi="Times New Roman"/>
              </w:rPr>
              <w:t>Участок №1</w:t>
            </w: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743420.21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256852.48</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743465.71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256828.6</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743484.65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256821.33</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743495.41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256816.12</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743529.11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256829.09</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743575.58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256801.08</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743592.49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256770.48</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743607.88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256763.2</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743640.72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256745.23</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743545.46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256584.39</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743577.35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256557.11</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743667.42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256455.9</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743749.69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256431.82</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743746.17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256365.31</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743779.42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256366.78</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743770.96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256354.92</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743762.26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256335.26</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743734.12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256298.3</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743726.5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256288.3</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743878.09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256209.11</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743872.6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256198.38</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743855.36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256164.64</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743745.96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256133.83</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743737.96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256129.25</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743721.96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256120.93</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743660.81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255959.83</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743654.91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255940.24</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743648.93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255926.31</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743632.86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255913.09</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743609.78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255908.16</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743586.25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255911.11</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743568.81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255917.29</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743530.41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255942.43</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743517.24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255862.97</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743465.52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255842.08</w:t>
            </w:r>
          </w:p>
        </w:tc>
        <w:tc>
          <w:tcPr>
            <w:tcW w:w="1983" w:type="dxa"/>
          </w:tcPr>
          <w:p w:rsidR="00605734" w:rsidRPr="00605734" w:rsidRDefault="00605734" w:rsidP="00605734">
            <w:pPr>
              <w:ind w:firstLine="709"/>
              <w:rPr>
                <w:rFonts w:ascii="Times New Roman" w:hAnsi="Times New Roman"/>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743453.15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255819.48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743444.88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255820.79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743437.73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255803.14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743398.37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255706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743405.61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255697.41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743389.46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255676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743367.86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255647.36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743357.3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255624.47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743459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255573.32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743534.91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255583.72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743564.64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255576.69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743569.11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255565.32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743609.04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255556.16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743613.99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255555.07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743640.93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255551.57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743667.84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255559.3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743691.87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255566.2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743715.9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255573.1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743733.65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255579.53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743752.29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255586.28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743767.5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255591.8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743770.25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255541.67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743780.32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255533.92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743756.54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255518.37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743698.71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255480.56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743702.26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255366.49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743636.47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255354.12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743479.64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255071.04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744699.84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255206.76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744711.8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255208.09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744649.91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255080.99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744029.19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254993.23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743579.92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254929.71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743372.64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254872.93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743347.66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254864.02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743326.23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254915.45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743301.17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254904.49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743288.3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254899.28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743274.78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254931.19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743268.18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254928.32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743261.68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254925.48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743254.82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254921.82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743250.19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254935.18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743247.7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254941.04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743237.16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254959.42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743232.39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254956.2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743215.64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254982.54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743234.05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254994.43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743269.9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255017.6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743225.19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255084.24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743229.1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255086.83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743244.36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255097.83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743250.07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255102.33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743236.02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255118.95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743233.95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255117.45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743212.77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255102.84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743211.47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255101.95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743196.37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255123.18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743182.26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255143.01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743195.07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255153.6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743184.35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255168.27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743171.29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255176.87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743131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255211.55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743125.68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255214.54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743101.71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255232.89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743083.82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255246.66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743063.35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255257.35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743048.42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255263.87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743046.38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255290.44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742993.46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255306.22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742986.25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255285.31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742965.98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255252.15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742912.35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255196.34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742909.31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255198.39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742901.25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255196.03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742880.92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255171.7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742884.97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255167.85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742897.39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255154.77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742899.93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255151.47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742861.77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255104.75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742876.81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255085.85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742876.9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255083.85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742873.63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255081.13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742863.71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255073.09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742878.16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255053.35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742880.61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255051.96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742869.8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255044.26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742869.04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255043.73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742866.4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255041.86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742828.62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255015.84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742821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255010.6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742780.25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254981.24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742768.02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254972.08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742729.2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254962.18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742726.97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254971.34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742725.63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254976.81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742722.41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254989.83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742720.75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254996.51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742704.1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254954.97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742702.17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254938.29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742699.97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254919.36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742711.96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254823.69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742714.48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254798.12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742781.04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254793.31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742851.19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254811.3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742950.65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254809.81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743050.43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254833.73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743098.88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254837.55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743098.61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254839.29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743098.01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254843.23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743169.76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254854.37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743236.8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254804.19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743267.07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254781.53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743281.95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254763.52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743287.9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254755.28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743308.23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254727.91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743374.86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254733.62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743457.52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254738.75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743740.02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254802.26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744087.71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254841.52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744149.38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254859.62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744297.74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254870.13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744288.51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254819.45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744240.84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254746.09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744166.17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254709.1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744062.48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254710.65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743982.56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254745.69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743952.98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254748.27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743937.58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254708.28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743879.97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254681.62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743930.47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254659.71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744192.43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254624.04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744357.79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254640.62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744359.9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254640.98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744400.05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254674.76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744434.14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254655.74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744463.44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254668.52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744463.72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254687.04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744434.69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254692.77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744424.48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254716.73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744451.32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254742.79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744527.48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254879.24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744609.69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254887.77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744569.97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254823.77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744525.59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254752.26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744546.53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254736.07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744599.7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254739.96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744632.44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254746.61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744700.25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254745.59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744771.8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254764.45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744825.67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254786.03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744888.21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254867.63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744931.58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254797.11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744970.31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254694.94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745027.94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254588.28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745061.96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254527.28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745122.11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254478.72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745164.31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254445.65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745171.79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254440.02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745201.02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254448.46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745215.26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254457.66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745228.06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254465.92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745249.07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254479.49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745275.32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254465.86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745296.28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254449.67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745256.03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254415.87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745241.86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254352.58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745267.6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254304.6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745205.14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254199.67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745183.62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254173.52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745159.71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254165.96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745161.83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254134.17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745163.89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254094.46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745118.95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254097.78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745135.03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254110.74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745141.05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254158.28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745108.08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254251.4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745066.91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254328.76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744998.72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254369.46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744946.78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254433.74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744911.53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254471.18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744855.23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254524.61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744850.48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254541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744821.61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254557.32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744796.06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254548.48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744761.07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254563.31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744755.53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254554.47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744719.97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254567.74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744713.81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254550.15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744601.28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254566.76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744562.01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254572.57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744459.31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254587.28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744450.94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254588.86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744440.18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254591.75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744432.24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254592.82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744369.34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254587.04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744367.32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254609.1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744363.64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254608.78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743988.01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254546.66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744005.5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254302.95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743967.91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254235.78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743861.86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254248.55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743861.59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254244.74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743467.63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254296.01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743106.5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254345.01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742773.14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254387.61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742773.14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254387.62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742588.52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254411.21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742589.01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254415.15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742603.67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254544.94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742559.53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254563.76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742555.57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254553.24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742545.36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254526.15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742530.86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254487.98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742555.48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254436.8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742496.42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254448.27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742495.5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254526.6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742472.88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254571.39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742475.79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254626.39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742427.44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254648.28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742394.39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254701.72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742390.02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254738.67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742368.63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254747.49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742371.17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254756.14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742362.09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254759.03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742359.77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254751.12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742345.92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254756.86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742323.07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254748.47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742288.75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254733.99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742277.52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254707.8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742252.62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254697.35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742215.37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254733.53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742191.66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254734.42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742345.32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255001.27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742349.2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255011.1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742349.21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255011.11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742372.52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255054.86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742398.08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255096.8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742408.9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255117.47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742465.77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255175.69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742450.57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255191.79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742434.15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255198.12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742451.88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255216.97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742452.03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255217.13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742464.54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255221.33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742676.19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255434.28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743026.85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255796.14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743061.59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255849.46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743080.02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255894.23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743047.08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255898.39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743059.08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255953.49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743098.58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256114.65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743132.2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256252.63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743138.96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256250.92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743150.31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256258.87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743154.45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256275.26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743172.01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256362.66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743178.45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256384.95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743173.43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256386.2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743175.52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256393.09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743179.67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256391.17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743179.22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256389.91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743179.81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256389.76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743185.08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256408.06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743202.98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256470.24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743244.02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256547.1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743269.6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256597.9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742604.01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255315.41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742606.67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255312.98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742604.24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255310.32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742601.58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255312.75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743003.49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255753.04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743006.14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255750.6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743003.7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255747.95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743001.05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255750.39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742803.78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255534.22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742806.4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255531.76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742803.94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255529.13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742801.31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255531.6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742503.96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255205.98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742506.78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255203.73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742504.53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255200.92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742501.72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255203.16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742703.82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255424.81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742706.53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255422.44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742704.16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255419.73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742701.45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255422.1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742903.53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255643.62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742906.26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255641.28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742903.92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255638.55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numPr>
                <w:ilvl w:val="0"/>
                <w:numId w:val="5"/>
              </w:numPr>
              <w:jc w:val="center"/>
              <w:rPr>
                <w:rFonts w:ascii="Times New Roman" w:eastAsia="Times New Roman" w:hAnsi="Times New Roman"/>
              </w:rPr>
            </w:pP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742901.19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255640.89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9073" w:type="dxa"/>
            <w:gridSpan w:val="5"/>
          </w:tcPr>
          <w:p w:rsidR="00605734" w:rsidRPr="00605734" w:rsidRDefault="00605734" w:rsidP="00605734">
            <w:pPr>
              <w:rPr>
                <w:rFonts w:ascii="Times New Roman" w:hAnsi="Times New Roman"/>
              </w:rPr>
            </w:pPr>
            <w:r w:rsidRPr="00605734">
              <w:rPr>
                <w:rFonts w:ascii="Times New Roman" w:hAnsi="Times New Roman"/>
              </w:rPr>
              <w:t>Участок №2</w:t>
            </w: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742767.87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254336.13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742836.71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254327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743102.37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254292.91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4.</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743859.21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254197.63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5.</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743877.04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254193.4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6.</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743875.77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254163.18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7.</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743875.21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254157.23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8.</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743850.99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254156.95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9.</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743824.11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254132.84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10.</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743785.56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254110.88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11.</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743756.76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254084.84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12.</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743685.09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254078.05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13.</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743646.61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254065.66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14.</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743477.02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254074.26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15.</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743323.82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254051.6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16.</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743269.44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254042.62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17.</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743245.53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254031.06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18.</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743237.33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254003.31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19.</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743245.69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253973.76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20.</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743273.24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253949.61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21.</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743299.3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253936.29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22.</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743307.89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253922.24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23.</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743293.78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253875.99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24.</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743297.29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253852.19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25.</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743239.03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253854.62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26.</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743156.72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253844.47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lastRenderedPageBreak/>
              <w:t>27.</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743109.85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253884.94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28.</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742992.47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253873.75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29.</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742966.29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253883.96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30.</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742952.02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253877.98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31.</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742933.19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253864.85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32.</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742894.28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253887.15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33.</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742879.41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253908.52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34.</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742867.27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253926.24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35.</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742827.11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253928.91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36.</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742810.5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253922.95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37.</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742797.91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253909.74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38.</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742789.35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253888.18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39.</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742769.86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253896.69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40.</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742738.45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253870.47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41.</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742766.77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254325.4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9073" w:type="dxa"/>
            <w:gridSpan w:val="5"/>
          </w:tcPr>
          <w:p w:rsidR="00605734" w:rsidRPr="00605734" w:rsidRDefault="00605734" w:rsidP="00605734">
            <w:pPr>
              <w:rPr>
                <w:rFonts w:ascii="Times New Roman" w:hAnsi="Times New Roman"/>
                <w:color w:val="000000"/>
              </w:rPr>
            </w:pPr>
            <w:r w:rsidRPr="00605734">
              <w:rPr>
                <w:rFonts w:ascii="Times New Roman" w:hAnsi="Times New Roman"/>
                <w:color w:val="000000"/>
              </w:rPr>
              <w:t>Участок №3</w:t>
            </w: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742038.69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255015.98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2</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742077.05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254978.9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3</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742079.37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254974.89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4</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742083.14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254968.35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5</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742198.35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254940.82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6</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742116.88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254807.8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7</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742072.7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254819.83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8</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742009.66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254887.85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9</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742003.78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254909.66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DB4A0B">
            <w:pPr>
              <w:ind w:firstLine="709"/>
              <w:rPr>
                <w:rFonts w:ascii="Times New Roman" w:hAnsi="Times New Roman"/>
              </w:rPr>
            </w:pPr>
            <w:r w:rsidRPr="00605734">
              <w:rPr>
                <w:rFonts w:ascii="Times New Roman" w:hAnsi="Times New Roman"/>
              </w:rPr>
              <w:t>1</w:t>
            </w:r>
            <w:r w:rsidR="00DB4A0B">
              <w:rPr>
                <w:rFonts w:ascii="Times New Roman" w:hAnsi="Times New Roman"/>
              </w:rPr>
              <w:t>0</w:t>
            </w:r>
            <w:r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742003.44</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254911.03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11</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742001.76</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254909.71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12</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741997.83</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254906.84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13</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741994.76</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254904.33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14</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741974.4</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254931.23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15</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741971.99</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254936.76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16</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741970.96</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254939.31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17</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741968.35</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254952.86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18</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741968.69</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254962.95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19</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741970.18</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254973.98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20</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741971.09</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254976.55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21</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741979.75</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254982.89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22</w:t>
            </w:r>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741985.03</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254985.99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DB4A0B" w:rsidP="00605734">
            <w:pPr>
              <w:ind w:firstLine="709"/>
              <w:rPr>
                <w:rFonts w:ascii="Times New Roman" w:hAnsi="Times New Roman"/>
              </w:rPr>
            </w:pPr>
            <w:r>
              <w:rPr>
                <w:rFonts w:ascii="Times New Roman" w:hAnsi="Times New Roman"/>
              </w:rPr>
              <w:t>23</w:t>
            </w:r>
            <w:bookmarkStart w:id="11" w:name="_GoBack"/>
            <w:bookmarkEnd w:id="11"/>
            <w:r w:rsidR="00605734" w:rsidRPr="00605734">
              <w:rPr>
                <w:rFonts w:ascii="Times New Roman" w:hAnsi="Times New Roman"/>
              </w:rPr>
              <w:t>.</w:t>
            </w:r>
          </w:p>
        </w:tc>
        <w:tc>
          <w:tcPr>
            <w:tcW w:w="1674" w:type="dxa"/>
          </w:tcPr>
          <w:p w:rsidR="00605734" w:rsidRPr="00605734" w:rsidRDefault="00605734" w:rsidP="00A47DAB">
            <w:pPr>
              <w:rPr>
                <w:rFonts w:ascii="Times New Roman" w:hAnsi="Times New Roman"/>
                <w:color w:val="000000"/>
              </w:rPr>
            </w:pPr>
            <w:r w:rsidRPr="00605734">
              <w:rPr>
                <w:rFonts w:ascii="Times New Roman" w:hAnsi="Times New Roman"/>
                <w:color w:val="000000"/>
              </w:rPr>
              <w:t xml:space="preserve"> 741985.38</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254984.58</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9073" w:type="dxa"/>
            <w:gridSpan w:val="5"/>
          </w:tcPr>
          <w:p w:rsidR="00605734" w:rsidRPr="00605734" w:rsidRDefault="00605734" w:rsidP="00605734">
            <w:pPr>
              <w:rPr>
                <w:rFonts w:ascii="Times New Roman" w:hAnsi="Times New Roman"/>
              </w:rPr>
            </w:pPr>
            <w:r w:rsidRPr="00605734">
              <w:rPr>
                <w:rFonts w:ascii="Times New Roman" w:hAnsi="Times New Roman"/>
              </w:rPr>
              <w:t>Участок №4</w:t>
            </w: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742456.4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255587.65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2.</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742529.64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255563.27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3.</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742700.2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255521.83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4.</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742696.87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255515.77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5.</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742510.97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255327.54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6.</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742429.84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255241.52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7.</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742426.46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255245.29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8.</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742381.24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255198.01</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9.</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742342.76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255232.75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10.</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742363.92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255299.95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lastRenderedPageBreak/>
              <w:t>11.</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742383.25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255293.95</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12.</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742406.18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255371.89</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13.</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742387.58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255376.27</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14.</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742409.45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255447.16</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15.</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742451.32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255577.83</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16.</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742454.48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255578.24</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r w:rsidR="00605734" w:rsidRPr="00605734" w:rsidTr="00AA51A6">
        <w:trPr>
          <w:jc w:val="center"/>
        </w:trPr>
        <w:tc>
          <w:tcPr>
            <w:tcW w:w="1587" w:type="dxa"/>
          </w:tcPr>
          <w:p w:rsidR="00605734" w:rsidRPr="00605734" w:rsidRDefault="00605734" w:rsidP="00605734">
            <w:pPr>
              <w:ind w:firstLine="709"/>
              <w:rPr>
                <w:rFonts w:ascii="Times New Roman" w:hAnsi="Times New Roman"/>
              </w:rPr>
            </w:pPr>
            <w:r w:rsidRPr="00605734">
              <w:rPr>
                <w:rFonts w:ascii="Times New Roman" w:hAnsi="Times New Roman"/>
              </w:rPr>
              <w:t>17.</w:t>
            </w:r>
          </w:p>
        </w:tc>
        <w:tc>
          <w:tcPr>
            <w:tcW w:w="167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742454.44  </w:t>
            </w:r>
          </w:p>
        </w:tc>
        <w:tc>
          <w:tcPr>
            <w:tcW w:w="1844" w:type="dxa"/>
          </w:tcPr>
          <w:p w:rsidR="00605734" w:rsidRPr="00605734" w:rsidRDefault="00605734" w:rsidP="00605734">
            <w:pPr>
              <w:rPr>
                <w:rFonts w:ascii="Times New Roman" w:hAnsi="Times New Roman"/>
                <w:color w:val="000000"/>
              </w:rPr>
            </w:pPr>
            <w:r w:rsidRPr="00605734">
              <w:rPr>
                <w:rFonts w:ascii="Times New Roman" w:hAnsi="Times New Roman"/>
                <w:color w:val="000000"/>
              </w:rPr>
              <w:t xml:space="preserve"> 255582.42</w:t>
            </w:r>
          </w:p>
        </w:tc>
        <w:tc>
          <w:tcPr>
            <w:tcW w:w="1983" w:type="dxa"/>
          </w:tcPr>
          <w:p w:rsidR="00605734" w:rsidRPr="00605734" w:rsidRDefault="00605734" w:rsidP="00605734">
            <w:pPr>
              <w:ind w:firstLine="709"/>
              <w:rPr>
                <w:rFonts w:ascii="Times New Roman" w:hAnsi="Times New Roman"/>
                <w:color w:val="000000"/>
              </w:rPr>
            </w:pPr>
          </w:p>
        </w:tc>
        <w:tc>
          <w:tcPr>
            <w:tcW w:w="1985" w:type="dxa"/>
          </w:tcPr>
          <w:p w:rsidR="00605734" w:rsidRPr="00605734" w:rsidRDefault="00605734" w:rsidP="00605734">
            <w:pPr>
              <w:ind w:firstLine="709"/>
              <w:rPr>
                <w:rFonts w:ascii="Times New Roman" w:hAnsi="Times New Roman"/>
              </w:rPr>
            </w:pPr>
          </w:p>
        </w:tc>
      </w:tr>
    </w:tbl>
    <w:p w:rsidR="00605734" w:rsidRDefault="00605734" w:rsidP="00605734">
      <w:pPr>
        <w:keepNext/>
        <w:keepLines/>
        <w:spacing w:before="40"/>
        <w:ind w:firstLine="709"/>
        <w:jc w:val="both"/>
        <w:outlineLvl w:val="2"/>
        <w:rPr>
          <w:rFonts w:eastAsia="Calibri"/>
          <w:b/>
          <w:sz w:val="28"/>
          <w:szCs w:val="28"/>
          <w:u w:val="single"/>
        </w:rPr>
      </w:pPr>
    </w:p>
    <w:bookmarkEnd w:id="1"/>
    <w:bookmarkEnd w:id="2"/>
    <w:p w:rsidR="00605734" w:rsidRDefault="00605734" w:rsidP="00605734">
      <w:pPr>
        <w:keepNext/>
        <w:keepLines/>
        <w:spacing w:before="40"/>
        <w:ind w:firstLine="709"/>
        <w:jc w:val="both"/>
        <w:outlineLvl w:val="2"/>
        <w:rPr>
          <w:rFonts w:eastAsia="Calibri"/>
          <w:b/>
          <w:sz w:val="28"/>
          <w:szCs w:val="28"/>
          <w:u w:val="single"/>
        </w:rPr>
        <w:sectPr w:rsidR="00605734" w:rsidSect="00AA51A6">
          <w:pgSz w:w="11906" w:h="16838"/>
          <w:pgMar w:top="1134" w:right="567" w:bottom="1134" w:left="1134" w:header="709" w:footer="709" w:gutter="0"/>
          <w:cols w:space="708"/>
          <w:docGrid w:linePitch="360"/>
        </w:sectPr>
      </w:pPr>
    </w:p>
    <w:p w:rsidR="00605734" w:rsidRPr="00605734" w:rsidRDefault="00605734" w:rsidP="00605734">
      <w:pPr>
        <w:ind w:firstLine="709"/>
        <w:jc w:val="both"/>
      </w:pPr>
      <w:r w:rsidRPr="00605734">
        <w:lastRenderedPageBreak/>
        <w:t xml:space="preserve">2.Карта характерных точек планируемых границ населенных пунктов – </w:t>
      </w:r>
    </w:p>
    <w:p w:rsidR="00605734" w:rsidRPr="00605734" w:rsidRDefault="00605734" w:rsidP="00605734">
      <w:pPr>
        <w:jc w:val="both"/>
        <w:rPr>
          <w:b/>
        </w:rPr>
      </w:pPr>
      <w:r w:rsidRPr="00605734">
        <w:rPr>
          <w:b/>
        </w:rPr>
        <w:t>Поселок Петровский, участок №1,2,3,4</w:t>
      </w:r>
    </w:p>
    <w:p w:rsidR="00605734" w:rsidRDefault="00AA51A6" w:rsidP="00605734">
      <w:pPr>
        <w:keepNext/>
        <w:keepLines/>
        <w:spacing w:before="40"/>
        <w:ind w:firstLine="709"/>
        <w:jc w:val="both"/>
        <w:outlineLvl w:val="2"/>
        <w:rPr>
          <w:rFonts w:eastAsia="Calibri"/>
          <w:b/>
          <w:sz w:val="28"/>
          <w:szCs w:val="28"/>
          <w:u w:val="single"/>
        </w:rPr>
      </w:pPr>
      <w:r>
        <w:rPr>
          <w:b/>
          <w:noProof/>
          <w:sz w:val="28"/>
          <w:szCs w:val="28"/>
        </w:rPr>
        <w:drawing>
          <wp:anchor distT="0" distB="0" distL="114300" distR="114300" simplePos="0" relativeHeight="251659264" behindDoc="0" locked="0" layoutInCell="1" allowOverlap="1" wp14:anchorId="44CB9FB8" wp14:editId="52BB3C92">
            <wp:simplePos x="0" y="0"/>
            <wp:positionH relativeFrom="column">
              <wp:posOffset>2618740</wp:posOffset>
            </wp:positionH>
            <wp:positionV relativeFrom="paragraph">
              <wp:posOffset>116840</wp:posOffset>
            </wp:positionV>
            <wp:extent cx="5402580" cy="5936615"/>
            <wp:effectExtent l="0" t="0" r="7620" b="6985"/>
            <wp:wrapSquare wrapText="bothSides"/>
            <wp:docPr id="7" name="Рисунок 7" descr="D:\тула пзз\Кузнецов\для Заикиной\Отчетные материалы по 71_14_040401_473_в_О1\Графический формат\Графическое описание границы н_п_Пет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ула пзз\Кузнецов\для Заикиной\Отчетные материалы по 71_14_040401_473_в_О1\Графический формат\Графическое описание границы н_п_Петровски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2580" cy="59366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05734" w:rsidSect="00605734">
      <w:pgSz w:w="16838" w:h="11906" w:orient="landscape"/>
      <w:pgMar w:top="851" w:right="1134" w:bottom="1701"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857" w:rsidRDefault="005B6857" w:rsidP="00605734">
      <w:r>
        <w:separator/>
      </w:r>
    </w:p>
  </w:endnote>
  <w:endnote w:type="continuationSeparator" w:id="0">
    <w:p w:rsidR="005B6857" w:rsidRDefault="005B6857" w:rsidP="00605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857" w:rsidRDefault="005B6857" w:rsidP="00605734">
      <w:r>
        <w:separator/>
      </w:r>
    </w:p>
  </w:footnote>
  <w:footnote w:type="continuationSeparator" w:id="0">
    <w:p w:rsidR="005B6857" w:rsidRDefault="005B6857" w:rsidP="006057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367.5pt;height:542.25pt;visibility:visible" o:bullet="t">
        <v:imagedata r:id="rId1" o:title=""/>
      </v:shape>
    </w:pict>
  </w:numPicBullet>
  <w:abstractNum w:abstractNumId="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2A90CB2"/>
    <w:multiLevelType w:val="hybridMultilevel"/>
    <w:tmpl w:val="6F8CB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22154E"/>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3">
    <w:nsid w:val="542C6E1C"/>
    <w:multiLevelType w:val="hybridMultilevel"/>
    <w:tmpl w:val="5260B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D456A9"/>
    <w:multiLevelType w:val="hybridMultilevel"/>
    <w:tmpl w:val="D95ADAA8"/>
    <w:lvl w:ilvl="0" w:tplc="B37042B0">
      <w:start w:val="1"/>
      <w:numFmt w:val="decimal"/>
      <w:lvlText w:val="%1)"/>
      <w:lvlJc w:val="left"/>
      <w:pPr>
        <w:ind w:left="4614" w:hanging="360"/>
      </w:pPr>
      <w:rPr>
        <w:rFonts w:hint="default"/>
      </w:rPr>
    </w:lvl>
    <w:lvl w:ilvl="1" w:tplc="04190019" w:tentative="1">
      <w:start w:val="1"/>
      <w:numFmt w:val="lowerLetter"/>
      <w:lvlText w:val="%2."/>
      <w:lvlJc w:val="left"/>
      <w:pPr>
        <w:ind w:left="5334" w:hanging="360"/>
      </w:pPr>
    </w:lvl>
    <w:lvl w:ilvl="2" w:tplc="0419001B" w:tentative="1">
      <w:start w:val="1"/>
      <w:numFmt w:val="lowerRoman"/>
      <w:lvlText w:val="%3."/>
      <w:lvlJc w:val="right"/>
      <w:pPr>
        <w:ind w:left="6054" w:hanging="180"/>
      </w:pPr>
    </w:lvl>
    <w:lvl w:ilvl="3" w:tplc="0419000F" w:tentative="1">
      <w:start w:val="1"/>
      <w:numFmt w:val="decimal"/>
      <w:lvlText w:val="%4."/>
      <w:lvlJc w:val="left"/>
      <w:pPr>
        <w:ind w:left="6774" w:hanging="360"/>
      </w:pPr>
    </w:lvl>
    <w:lvl w:ilvl="4" w:tplc="04190019" w:tentative="1">
      <w:start w:val="1"/>
      <w:numFmt w:val="lowerLetter"/>
      <w:lvlText w:val="%5."/>
      <w:lvlJc w:val="left"/>
      <w:pPr>
        <w:ind w:left="7494" w:hanging="360"/>
      </w:pPr>
    </w:lvl>
    <w:lvl w:ilvl="5" w:tplc="0419001B" w:tentative="1">
      <w:start w:val="1"/>
      <w:numFmt w:val="lowerRoman"/>
      <w:lvlText w:val="%6."/>
      <w:lvlJc w:val="right"/>
      <w:pPr>
        <w:ind w:left="8214" w:hanging="180"/>
      </w:pPr>
    </w:lvl>
    <w:lvl w:ilvl="6" w:tplc="0419000F" w:tentative="1">
      <w:start w:val="1"/>
      <w:numFmt w:val="decimal"/>
      <w:lvlText w:val="%7."/>
      <w:lvlJc w:val="left"/>
      <w:pPr>
        <w:ind w:left="8934" w:hanging="360"/>
      </w:pPr>
    </w:lvl>
    <w:lvl w:ilvl="7" w:tplc="04190019" w:tentative="1">
      <w:start w:val="1"/>
      <w:numFmt w:val="lowerLetter"/>
      <w:lvlText w:val="%8."/>
      <w:lvlJc w:val="left"/>
      <w:pPr>
        <w:ind w:left="9654" w:hanging="360"/>
      </w:pPr>
    </w:lvl>
    <w:lvl w:ilvl="8" w:tplc="0419001B" w:tentative="1">
      <w:start w:val="1"/>
      <w:numFmt w:val="lowerRoman"/>
      <w:lvlText w:val="%9."/>
      <w:lvlJc w:val="right"/>
      <w:pPr>
        <w:ind w:left="10374"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4D8"/>
    <w:rsid w:val="000000F1"/>
    <w:rsid w:val="00002557"/>
    <w:rsid w:val="00034794"/>
    <w:rsid w:val="00041ECC"/>
    <w:rsid w:val="000435F9"/>
    <w:rsid w:val="00050FF1"/>
    <w:rsid w:val="00054081"/>
    <w:rsid w:val="00060183"/>
    <w:rsid w:val="0006484B"/>
    <w:rsid w:val="00064F25"/>
    <w:rsid w:val="00076443"/>
    <w:rsid w:val="00082CF2"/>
    <w:rsid w:val="00084AE7"/>
    <w:rsid w:val="00086341"/>
    <w:rsid w:val="0009477D"/>
    <w:rsid w:val="00096B96"/>
    <w:rsid w:val="000A2D17"/>
    <w:rsid w:val="000B321A"/>
    <w:rsid w:val="000B793F"/>
    <w:rsid w:val="000D37AC"/>
    <w:rsid w:val="000D4FA9"/>
    <w:rsid w:val="000E5FA1"/>
    <w:rsid w:val="00102D92"/>
    <w:rsid w:val="00102E2A"/>
    <w:rsid w:val="00103E7C"/>
    <w:rsid w:val="001102A6"/>
    <w:rsid w:val="00112B62"/>
    <w:rsid w:val="00113176"/>
    <w:rsid w:val="001252E8"/>
    <w:rsid w:val="001329CB"/>
    <w:rsid w:val="0013470F"/>
    <w:rsid w:val="001379CD"/>
    <w:rsid w:val="00140DAD"/>
    <w:rsid w:val="001420FC"/>
    <w:rsid w:val="00162BED"/>
    <w:rsid w:val="00167083"/>
    <w:rsid w:val="00172672"/>
    <w:rsid w:val="00175FD8"/>
    <w:rsid w:val="00180F8A"/>
    <w:rsid w:val="001869AC"/>
    <w:rsid w:val="001917DF"/>
    <w:rsid w:val="001C2EDB"/>
    <w:rsid w:val="001F31F3"/>
    <w:rsid w:val="002012F1"/>
    <w:rsid w:val="00202C57"/>
    <w:rsid w:val="00204D21"/>
    <w:rsid w:val="002054F2"/>
    <w:rsid w:val="00211971"/>
    <w:rsid w:val="00221F52"/>
    <w:rsid w:val="002259A8"/>
    <w:rsid w:val="0022666D"/>
    <w:rsid w:val="002346C1"/>
    <w:rsid w:val="0024678C"/>
    <w:rsid w:val="00252315"/>
    <w:rsid w:val="0025385E"/>
    <w:rsid w:val="00253D73"/>
    <w:rsid w:val="002615F7"/>
    <w:rsid w:val="00262FDB"/>
    <w:rsid w:val="00265C5C"/>
    <w:rsid w:val="00270ADC"/>
    <w:rsid w:val="00283034"/>
    <w:rsid w:val="0028572C"/>
    <w:rsid w:val="00286029"/>
    <w:rsid w:val="002B0031"/>
    <w:rsid w:val="002B556A"/>
    <w:rsid w:val="002C63D3"/>
    <w:rsid w:val="002E09A8"/>
    <w:rsid w:val="002F289C"/>
    <w:rsid w:val="002F4071"/>
    <w:rsid w:val="0030265F"/>
    <w:rsid w:val="0030666B"/>
    <w:rsid w:val="0030737D"/>
    <w:rsid w:val="00321B33"/>
    <w:rsid w:val="00333EA7"/>
    <w:rsid w:val="00343560"/>
    <w:rsid w:val="00343627"/>
    <w:rsid w:val="00352D31"/>
    <w:rsid w:val="00356B8E"/>
    <w:rsid w:val="00360A91"/>
    <w:rsid w:val="00361954"/>
    <w:rsid w:val="003632F9"/>
    <w:rsid w:val="00366DF3"/>
    <w:rsid w:val="00373B6E"/>
    <w:rsid w:val="003751FF"/>
    <w:rsid w:val="003825A5"/>
    <w:rsid w:val="003837C7"/>
    <w:rsid w:val="00394041"/>
    <w:rsid w:val="003A0992"/>
    <w:rsid w:val="003B598A"/>
    <w:rsid w:val="003C13AB"/>
    <w:rsid w:val="003C5BEF"/>
    <w:rsid w:val="003C7517"/>
    <w:rsid w:val="003D14EB"/>
    <w:rsid w:val="003D2372"/>
    <w:rsid w:val="003D532B"/>
    <w:rsid w:val="003E2001"/>
    <w:rsid w:val="003E4B1B"/>
    <w:rsid w:val="003E61A6"/>
    <w:rsid w:val="003F18DF"/>
    <w:rsid w:val="0040272F"/>
    <w:rsid w:val="00405067"/>
    <w:rsid w:val="0041109B"/>
    <w:rsid w:val="00411640"/>
    <w:rsid w:val="00415223"/>
    <w:rsid w:val="00416C43"/>
    <w:rsid w:val="004206AE"/>
    <w:rsid w:val="00423C3E"/>
    <w:rsid w:val="00424CE4"/>
    <w:rsid w:val="00424FEE"/>
    <w:rsid w:val="0043252F"/>
    <w:rsid w:val="004431CA"/>
    <w:rsid w:val="00475F90"/>
    <w:rsid w:val="0048080C"/>
    <w:rsid w:val="004835A1"/>
    <w:rsid w:val="00485DEA"/>
    <w:rsid w:val="00487B13"/>
    <w:rsid w:val="004967BF"/>
    <w:rsid w:val="004A2FBF"/>
    <w:rsid w:val="004A72A3"/>
    <w:rsid w:val="004A79B8"/>
    <w:rsid w:val="004B2832"/>
    <w:rsid w:val="004C12CD"/>
    <w:rsid w:val="004D002E"/>
    <w:rsid w:val="004E11BC"/>
    <w:rsid w:val="005217CF"/>
    <w:rsid w:val="00521899"/>
    <w:rsid w:val="005240C2"/>
    <w:rsid w:val="005314D3"/>
    <w:rsid w:val="00531B33"/>
    <w:rsid w:val="0055409A"/>
    <w:rsid w:val="00566BA7"/>
    <w:rsid w:val="00572FF0"/>
    <w:rsid w:val="0059073B"/>
    <w:rsid w:val="005928C4"/>
    <w:rsid w:val="00597F94"/>
    <w:rsid w:val="005A0A62"/>
    <w:rsid w:val="005A1481"/>
    <w:rsid w:val="005A3843"/>
    <w:rsid w:val="005A41DC"/>
    <w:rsid w:val="005B0D7C"/>
    <w:rsid w:val="005B385B"/>
    <w:rsid w:val="005B6857"/>
    <w:rsid w:val="005B70D6"/>
    <w:rsid w:val="005C68FB"/>
    <w:rsid w:val="005C7A1B"/>
    <w:rsid w:val="005D3E9D"/>
    <w:rsid w:val="005D5E73"/>
    <w:rsid w:val="005E115B"/>
    <w:rsid w:val="005F13B7"/>
    <w:rsid w:val="005F1800"/>
    <w:rsid w:val="005F205A"/>
    <w:rsid w:val="005F5CF6"/>
    <w:rsid w:val="005F68B7"/>
    <w:rsid w:val="00604F46"/>
    <w:rsid w:val="00605734"/>
    <w:rsid w:val="00614119"/>
    <w:rsid w:val="00623EA1"/>
    <w:rsid w:val="00623FCF"/>
    <w:rsid w:val="00625E8D"/>
    <w:rsid w:val="0064090B"/>
    <w:rsid w:val="00647130"/>
    <w:rsid w:val="00656509"/>
    <w:rsid w:val="006565D4"/>
    <w:rsid w:val="00662219"/>
    <w:rsid w:val="00670ACF"/>
    <w:rsid w:val="006807E8"/>
    <w:rsid w:val="00680E0C"/>
    <w:rsid w:val="0068322B"/>
    <w:rsid w:val="0069642E"/>
    <w:rsid w:val="006A58FE"/>
    <w:rsid w:val="006B3125"/>
    <w:rsid w:val="006C18AB"/>
    <w:rsid w:val="006C6F38"/>
    <w:rsid w:val="006D0B27"/>
    <w:rsid w:val="006D2A44"/>
    <w:rsid w:val="006D339A"/>
    <w:rsid w:val="006E57B9"/>
    <w:rsid w:val="006F08FA"/>
    <w:rsid w:val="006F4710"/>
    <w:rsid w:val="00713BCA"/>
    <w:rsid w:val="007206D1"/>
    <w:rsid w:val="00740312"/>
    <w:rsid w:val="00756BCE"/>
    <w:rsid w:val="00761069"/>
    <w:rsid w:val="00762F11"/>
    <w:rsid w:val="00766954"/>
    <w:rsid w:val="00767136"/>
    <w:rsid w:val="007702F1"/>
    <w:rsid w:val="00785CD4"/>
    <w:rsid w:val="00786801"/>
    <w:rsid w:val="00795698"/>
    <w:rsid w:val="00797334"/>
    <w:rsid w:val="007A07E4"/>
    <w:rsid w:val="007A4349"/>
    <w:rsid w:val="007D1697"/>
    <w:rsid w:val="007D2648"/>
    <w:rsid w:val="007D3FF4"/>
    <w:rsid w:val="007D597C"/>
    <w:rsid w:val="007D6C34"/>
    <w:rsid w:val="007E113F"/>
    <w:rsid w:val="007E7C70"/>
    <w:rsid w:val="007F0B94"/>
    <w:rsid w:val="007F1DB3"/>
    <w:rsid w:val="007F3EAB"/>
    <w:rsid w:val="007F4243"/>
    <w:rsid w:val="00820B62"/>
    <w:rsid w:val="0082668A"/>
    <w:rsid w:val="00833412"/>
    <w:rsid w:val="00835B2B"/>
    <w:rsid w:val="00840397"/>
    <w:rsid w:val="00856E2A"/>
    <w:rsid w:val="00860C64"/>
    <w:rsid w:val="00865C9A"/>
    <w:rsid w:val="008707BC"/>
    <w:rsid w:val="00872AD8"/>
    <w:rsid w:val="008779C2"/>
    <w:rsid w:val="008A48BE"/>
    <w:rsid w:val="008B06B4"/>
    <w:rsid w:val="008C5E0F"/>
    <w:rsid w:val="008D123C"/>
    <w:rsid w:val="008D76EF"/>
    <w:rsid w:val="008E1FD9"/>
    <w:rsid w:val="008E2C5B"/>
    <w:rsid w:val="008E7AB5"/>
    <w:rsid w:val="008F31A7"/>
    <w:rsid w:val="008F4B56"/>
    <w:rsid w:val="009001CB"/>
    <w:rsid w:val="009023AE"/>
    <w:rsid w:val="0090290D"/>
    <w:rsid w:val="009040DE"/>
    <w:rsid w:val="00905489"/>
    <w:rsid w:val="00907B5D"/>
    <w:rsid w:val="00911FDD"/>
    <w:rsid w:val="009135E4"/>
    <w:rsid w:val="00913B1E"/>
    <w:rsid w:val="009204BE"/>
    <w:rsid w:val="00920A6D"/>
    <w:rsid w:val="00921C3E"/>
    <w:rsid w:val="00922681"/>
    <w:rsid w:val="00924B89"/>
    <w:rsid w:val="00933A17"/>
    <w:rsid w:val="00935265"/>
    <w:rsid w:val="0093739E"/>
    <w:rsid w:val="00941E16"/>
    <w:rsid w:val="00945C4B"/>
    <w:rsid w:val="00945DE0"/>
    <w:rsid w:val="009500FB"/>
    <w:rsid w:val="0095637F"/>
    <w:rsid w:val="00957989"/>
    <w:rsid w:val="00960632"/>
    <w:rsid w:val="00961F48"/>
    <w:rsid w:val="00962BB1"/>
    <w:rsid w:val="0096545A"/>
    <w:rsid w:val="00976165"/>
    <w:rsid w:val="00984879"/>
    <w:rsid w:val="0098738A"/>
    <w:rsid w:val="0098783C"/>
    <w:rsid w:val="00994885"/>
    <w:rsid w:val="0099651F"/>
    <w:rsid w:val="00997A0D"/>
    <w:rsid w:val="00997FCF"/>
    <w:rsid w:val="009A0559"/>
    <w:rsid w:val="009A3CDC"/>
    <w:rsid w:val="009B6FA0"/>
    <w:rsid w:val="009B7045"/>
    <w:rsid w:val="009C327B"/>
    <w:rsid w:val="009D233E"/>
    <w:rsid w:val="009D2414"/>
    <w:rsid w:val="009D72D9"/>
    <w:rsid w:val="009E01D5"/>
    <w:rsid w:val="009E1682"/>
    <w:rsid w:val="009E4052"/>
    <w:rsid w:val="009F1946"/>
    <w:rsid w:val="009F2816"/>
    <w:rsid w:val="00A105CA"/>
    <w:rsid w:val="00A336E9"/>
    <w:rsid w:val="00A3724B"/>
    <w:rsid w:val="00A373BC"/>
    <w:rsid w:val="00A374AD"/>
    <w:rsid w:val="00A45953"/>
    <w:rsid w:val="00A46AF9"/>
    <w:rsid w:val="00A47DAB"/>
    <w:rsid w:val="00A5056D"/>
    <w:rsid w:val="00A534D8"/>
    <w:rsid w:val="00A55940"/>
    <w:rsid w:val="00A55A45"/>
    <w:rsid w:val="00A72F6C"/>
    <w:rsid w:val="00A86EEA"/>
    <w:rsid w:val="00A90622"/>
    <w:rsid w:val="00A906DC"/>
    <w:rsid w:val="00A906ED"/>
    <w:rsid w:val="00A90F19"/>
    <w:rsid w:val="00A92850"/>
    <w:rsid w:val="00A94B0B"/>
    <w:rsid w:val="00A965E9"/>
    <w:rsid w:val="00A97C78"/>
    <w:rsid w:val="00AA2D20"/>
    <w:rsid w:val="00AA51A6"/>
    <w:rsid w:val="00AB7A18"/>
    <w:rsid w:val="00AC01F7"/>
    <w:rsid w:val="00AC02CE"/>
    <w:rsid w:val="00AD0DD4"/>
    <w:rsid w:val="00AD1C1F"/>
    <w:rsid w:val="00AD21B8"/>
    <w:rsid w:val="00AE20F5"/>
    <w:rsid w:val="00AF2D94"/>
    <w:rsid w:val="00AF6A73"/>
    <w:rsid w:val="00B01BC1"/>
    <w:rsid w:val="00B03FD1"/>
    <w:rsid w:val="00B03FDD"/>
    <w:rsid w:val="00B05BDC"/>
    <w:rsid w:val="00B0602B"/>
    <w:rsid w:val="00B0645C"/>
    <w:rsid w:val="00B1615F"/>
    <w:rsid w:val="00B35C10"/>
    <w:rsid w:val="00B40C93"/>
    <w:rsid w:val="00B51F45"/>
    <w:rsid w:val="00B54ED5"/>
    <w:rsid w:val="00B56831"/>
    <w:rsid w:val="00B57624"/>
    <w:rsid w:val="00B81F5F"/>
    <w:rsid w:val="00B82799"/>
    <w:rsid w:val="00B908A6"/>
    <w:rsid w:val="00B93B67"/>
    <w:rsid w:val="00B95FA0"/>
    <w:rsid w:val="00BA3C8D"/>
    <w:rsid w:val="00BA7FF4"/>
    <w:rsid w:val="00BB3B15"/>
    <w:rsid w:val="00BC0A31"/>
    <w:rsid w:val="00BC146F"/>
    <w:rsid w:val="00BD1511"/>
    <w:rsid w:val="00BD4E25"/>
    <w:rsid w:val="00BD5A2B"/>
    <w:rsid w:val="00BD7376"/>
    <w:rsid w:val="00BD74E2"/>
    <w:rsid w:val="00C07A90"/>
    <w:rsid w:val="00C142DF"/>
    <w:rsid w:val="00C165A9"/>
    <w:rsid w:val="00C3052B"/>
    <w:rsid w:val="00C31214"/>
    <w:rsid w:val="00C32925"/>
    <w:rsid w:val="00C3536D"/>
    <w:rsid w:val="00C4227A"/>
    <w:rsid w:val="00C42A46"/>
    <w:rsid w:val="00C455D2"/>
    <w:rsid w:val="00C539B0"/>
    <w:rsid w:val="00C53CEA"/>
    <w:rsid w:val="00C57746"/>
    <w:rsid w:val="00C621AD"/>
    <w:rsid w:val="00C65835"/>
    <w:rsid w:val="00C67168"/>
    <w:rsid w:val="00C67548"/>
    <w:rsid w:val="00C77442"/>
    <w:rsid w:val="00C85172"/>
    <w:rsid w:val="00C86850"/>
    <w:rsid w:val="00C957D6"/>
    <w:rsid w:val="00CA5898"/>
    <w:rsid w:val="00CA5BAC"/>
    <w:rsid w:val="00CA5D17"/>
    <w:rsid w:val="00CA7F30"/>
    <w:rsid w:val="00CC1483"/>
    <w:rsid w:val="00CC25F1"/>
    <w:rsid w:val="00CC3F1B"/>
    <w:rsid w:val="00CC4D45"/>
    <w:rsid w:val="00CE5138"/>
    <w:rsid w:val="00CE7D7A"/>
    <w:rsid w:val="00CF2064"/>
    <w:rsid w:val="00CF3821"/>
    <w:rsid w:val="00D02D01"/>
    <w:rsid w:val="00D03F4B"/>
    <w:rsid w:val="00D140EF"/>
    <w:rsid w:val="00D22932"/>
    <w:rsid w:val="00D267DF"/>
    <w:rsid w:val="00D31655"/>
    <w:rsid w:val="00D32222"/>
    <w:rsid w:val="00D41B8D"/>
    <w:rsid w:val="00D434F5"/>
    <w:rsid w:val="00D46397"/>
    <w:rsid w:val="00D50C3D"/>
    <w:rsid w:val="00D5239D"/>
    <w:rsid w:val="00D55D77"/>
    <w:rsid w:val="00D70A27"/>
    <w:rsid w:val="00D71FA2"/>
    <w:rsid w:val="00D83791"/>
    <w:rsid w:val="00D87E70"/>
    <w:rsid w:val="00D97F3C"/>
    <w:rsid w:val="00DB0514"/>
    <w:rsid w:val="00DB128A"/>
    <w:rsid w:val="00DB4A0B"/>
    <w:rsid w:val="00DC2F6D"/>
    <w:rsid w:val="00DC5C53"/>
    <w:rsid w:val="00DD64B3"/>
    <w:rsid w:val="00DD754F"/>
    <w:rsid w:val="00DE1132"/>
    <w:rsid w:val="00DE14A9"/>
    <w:rsid w:val="00DF630F"/>
    <w:rsid w:val="00E02BFA"/>
    <w:rsid w:val="00E0631D"/>
    <w:rsid w:val="00E071BF"/>
    <w:rsid w:val="00E10A21"/>
    <w:rsid w:val="00E14CBB"/>
    <w:rsid w:val="00E259F8"/>
    <w:rsid w:val="00E27ACB"/>
    <w:rsid w:val="00E46D6E"/>
    <w:rsid w:val="00E521D5"/>
    <w:rsid w:val="00E67F13"/>
    <w:rsid w:val="00E71E3C"/>
    <w:rsid w:val="00E81460"/>
    <w:rsid w:val="00E96633"/>
    <w:rsid w:val="00EA2923"/>
    <w:rsid w:val="00EA4F95"/>
    <w:rsid w:val="00EC439C"/>
    <w:rsid w:val="00EC516F"/>
    <w:rsid w:val="00EC5857"/>
    <w:rsid w:val="00EC6356"/>
    <w:rsid w:val="00ED3E8F"/>
    <w:rsid w:val="00ED7640"/>
    <w:rsid w:val="00EE00B9"/>
    <w:rsid w:val="00EE09BF"/>
    <w:rsid w:val="00EE20C6"/>
    <w:rsid w:val="00EE476C"/>
    <w:rsid w:val="00EF3320"/>
    <w:rsid w:val="00EF6CB5"/>
    <w:rsid w:val="00EF7BE9"/>
    <w:rsid w:val="00F0081F"/>
    <w:rsid w:val="00F02CD9"/>
    <w:rsid w:val="00F02E50"/>
    <w:rsid w:val="00F11F29"/>
    <w:rsid w:val="00F2469F"/>
    <w:rsid w:val="00F247CA"/>
    <w:rsid w:val="00F27F9C"/>
    <w:rsid w:val="00F31CCF"/>
    <w:rsid w:val="00F376F0"/>
    <w:rsid w:val="00F42A74"/>
    <w:rsid w:val="00F443EC"/>
    <w:rsid w:val="00F500D9"/>
    <w:rsid w:val="00F53E3A"/>
    <w:rsid w:val="00F53F8B"/>
    <w:rsid w:val="00F543BE"/>
    <w:rsid w:val="00F54959"/>
    <w:rsid w:val="00F54A9A"/>
    <w:rsid w:val="00F57F05"/>
    <w:rsid w:val="00F62902"/>
    <w:rsid w:val="00F63F96"/>
    <w:rsid w:val="00F6499D"/>
    <w:rsid w:val="00F73829"/>
    <w:rsid w:val="00F76C54"/>
    <w:rsid w:val="00F83680"/>
    <w:rsid w:val="00F87D77"/>
    <w:rsid w:val="00F928DA"/>
    <w:rsid w:val="00FA116A"/>
    <w:rsid w:val="00FA2961"/>
    <w:rsid w:val="00FB4E8F"/>
    <w:rsid w:val="00FB71A0"/>
    <w:rsid w:val="00FC5B81"/>
    <w:rsid w:val="00FC60DC"/>
    <w:rsid w:val="00FC720A"/>
    <w:rsid w:val="00FD560F"/>
    <w:rsid w:val="00FD59E1"/>
    <w:rsid w:val="00FD6482"/>
    <w:rsid w:val="00FD6922"/>
    <w:rsid w:val="00FF2C6D"/>
    <w:rsid w:val="00FF441A"/>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00FB"/>
    <w:rPr>
      <w:sz w:val="24"/>
      <w:szCs w:val="24"/>
    </w:rPr>
  </w:style>
  <w:style w:type="paragraph" w:styleId="1">
    <w:name w:val="heading 1"/>
    <w:basedOn w:val="a0"/>
    <w:next w:val="a0"/>
    <w:link w:val="10"/>
    <w:uiPriority w:val="9"/>
    <w:qFormat/>
    <w:rsid w:val="002C63D3"/>
    <w:pPr>
      <w:keepNext/>
      <w:ind w:firstLine="851"/>
      <w:jc w:val="both"/>
      <w:outlineLvl w:val="0"/>
    </w:pPr>
    <w:rPr>
      <w:b/>
      <w:bCs/>
      <w:sz w:val="28"/>
    </w:rPr>
  </w:style>
  <w:style w:type="paragraph" w:styleId="2">
    <w:name w:val="heading 2"/>
    <w:basedOn w:val="a0"/>
    <w:next w:val="a0"/>
    <w:link w:val="20"/>
    <w:uiPriority w:val="9"/>
    <w:semiHidden/>
    <w:unhideWhenUsed/>
    <w:qFormat/>
    <w:rsid w:val="002C63D3"/>
    <w:pPr>
      <w:keepNext/>
      <w:keepLines/>
      <w:spacing w:before="40"/>
      <w:ind w:firstLine="709"/>
      <w:jc w:val="both"/>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2C63D3"/>
    <w:pPr>
      <w:keepNext/>
      <w:keepLines/>
      <w:spacing w:before="40"/>
      <w:ind w:firstLine="709"/>
      <w:jc w:val="both"/>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C63D3"/>
    <w:rPr>
      <w:b/>
      <w:bCs/>
      <w:sz w:val="28"/>
      <w:szCs w:val="24"/>
    </w:rPr>
  </w:style>
  <w:style w:type="character" w:customStyle="1" w:styleId="30">
    <w:name w:val="Заголовок 3 Знак"/>
    <w:basedOn w:val="a1"/>
    <w:link w:val="3"/>
    <w:uiPriority w:val="9"/>
    <w:semiHidden/>
    <w:rsid w:val="002C63D3"/>
    <w:rPr>
      <w:rFonts w:asciiTheme="majorHAnsi" w:eastAsiaTheme="majorEastAsia" w:hAnsiTheme="majorHAnsi" w:cstheme="majorBidi"/>
      <w:color w:val="243F60" w:themeColor="accent1" w:themeShade="7F"/>
      <w:sz w:val="24"/>
      <w:szCs w:val="24"/>
    </w:rPr>
  </w:style>
  <w:style w:type="table" w:styleId="a4">
    <w:name w:val="Table Grid"/>
    <w:basedOn w:val="a2"/>
    <w:uiPriority w:val="39"/>
    <w:rsid w:val="00A5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8D76EF"/>
    <w:rPr>
      <w:color w:val="0000FF"/>
      <w:u w:val="single"/>
    </w:rPr>
  </w:style>
  <w:style w:type="paragraph" w:customStyle="1" w:styleId="ConsPlusNormal">
    <w:name w:val="ConsPlusNormal"/>
    <w:qFormat/>
    <w:rsid w:val="005F5CF6"/>
    <w:pPr>
      <w:widowControl w:val="0"/>
      <w:autoSpaceDE w:val="0"/>
      <w:autoSpaceDN w:val="0"/>
      <w:adjustRightInd w:val="0"/>
      <w:ind w:firstLine="720"/>
    </w:pPr>
    <w:rPr>
      <w:rFonts w:ascii="Arial" w:hAnsi="Arial" w:cs="Arial"/>
    </w:rPr>
  </w:style>
  <w:style w:type="character" w:styleId="a6">
    <w:name w:val="annotation reference"/>
    <w:uiPriority w:val="99"/>
    <w:semiHidden/>
    <w:unhideWhenUsed/>
    <w:rsid w:val="003F18DF"/>
    <w:rPr>
      <w:sz w:val="16"/>
      <w:szCs w:val="16"/>
    </w:rPr>
  </w:style>
  <w:style w:type="paragraph" w:styleId="a7">
    <w:name w:val="annotation text"/>
    <w:basedOn w:val="a0"/>
    <w:link w:val="a8"/>
    <w:uiPriority w:val="99"/>
    <w:semiHidden/>
    <w:unhideWhenUsed/>
    <w:rsid w:val="003F18DF"/>
    <w:rPr>
      <w:sz w:val="20"/>
      <w:szCs w:val="20"/>
    </w:rPr>
  </w:style>
  <w:style w:type="character" w:customStyle="1" w:styleId="a8">
    <w:name w:val="Текст примечания Знак"/>
    <w:basedOn w:val="a1"/>
    <w:link w:val="a7"/>
    <w:uiPriority w:val="99"/>
    <w:semiHidden/>
    <w:rsid w:val="003F18DF"/>
  </w:style>
  <w:style w:type="paragraph" w:styleId="a9">
    <w:name w:val="annotation subject"/>
    <w:basedOn w:val="a7"/>
    <w:next w:val="a7"/>
    <w:link w:val="aa"/>
    <w:uiPriority w:val="99"/>
    <w:semiHidden/>
    <w:unhideWhenUsed/>
    <w:rsid w:val="003F18DF"/>
    <w:rPr>
      <w:b/>
      <w:bCs/>
    </w:rPr>
  </w:style>
  <w:style w:type="character" w:customStyle="1" w:styleId="aa">
    <w:name w:val="Тема примечания Знак"/>
    <w:link w:val="a9"/>
    <w:uiPriority w:val="99"/>
    <w:semiHidden/>
    <w:rsid w:val="003F18DF"/>
    <w:rPr>
      <w:b/>
      <w:bCs/>
    </w:rPr>
  </w:style>
  <w:style w:type="paragraph" w:styleId="ab">
    <w:name w:val="Balloon Text"/>
    <w:basedOn w:val="a0"/>
    <w:link w:val="ac"/>
    <w:uiPriority w:val="99"/>
    <w:semiHidden/>
    <w:unhideWhenUsed/>
    <w:rsid w:val="003F18DF"/>
    <w:rPr>
      <w:rFonts w:ascii="Tahoma" w:hAnsi="Tahoma" w:cs="Tahoma"/>
      <w:sz w:val="16"/>
      <w:szCs w:val="16"/>
    </w:rPr>
  </w:style>
  <w:style w:type="character" w:customStyle="1" w:styleId="ac">
    <w:name w:val="Текст выноски Знак"/>
    <w:link w:val="ab"/>
    <w:uiPriority w:val="99"/>
    <w:semiHidden/>
    <w:rsid w:val="003F18DF"/>
    <w:rPr>
      <w:rFonts w:ascii="Tahoma" w:hAnsi="Tahoma" w:cs="Tahoma"/>
      <w:sz w:val="16"/>
      <w:szCs w:val="16"/>
    </w:rPr>
  </w:style>
  <w:style w:type="paragraph" w:customStyle="1" w:styleId="formattext">
    <w:name w:val="formattext"/>
    <w:basedOn w:val="a0"/>
    <w:rsid w:val="00252315"/>
    <w:pPr>
      <w:spacing w:before="100" w:beforeAutospacing="1" w:after="100" w:afterAutospacing="1"/>
    </w:pPr>
  </w:style>
  <w:style w:type="character" w:customStyle="1" w:styleId="apple-converted-space">
    <w:name w:val="apple-converted-space"/>
    <w:basedOn w:val="a1"/>
    <w:rsid w:val="00252315"/>
  </w:style>
  <w:style w:type="paragraph" w:customStyle="1" w:styleId="ConsNormal">
    <w:name w:val="ConsNormal"/>
    <w:rsid w:val="004431CA"/>
    <w:pPr>
      <w:widowControl w:val="0"/>
      <w:autoSpaceDE w:val="0"/>
      <w:autoSpaceDN w:val="0"/>
      <w:adjustRightInd w:val="0"/>
      <w:ind w:firstLine="720"/>
    </w:pPr>
    <w:rPr>
      <w:rFonts w:ascii="Arial" w:hAnsi="Arial" w:cs="Arial"/>
    </w:rPr>
  </w:style>
  <w:style w:type="paragraph" w:customStyle="1" w:styleId="ad">
    <w:name w:val="Название предприятия"/>
    <w:basedOn w:val="a0"/>
    <w:rsid w:val="00175FD8"/>
    <w:pPr>
      <w:framePr w:w="4536" w:h="3969" w:hSpace="170" w:vSpace="284" w:wrap="notBeside" w:vAnchor="page" w:hAnchor="page" w:x="1419" w:y="852" w:anchorLock="1"/>
      <w:spacing w:line="360" w:lineRule="auto"/>
      <w:jc w:val="center"/>
    </w:pPr>
    <w:rPr>
      <w:b/>
      <w:spacing w:val="-5"/>
      <w:sz w:val="36"/>
      <w:szCs w:val="20"/>
    </w:rPr>
  </w:style>
  <w:style w:type="paragraph" w:styleId="21">
    <w:name w:val="Body Text 2"/>
    <w:basedOn w:val="a0"/>
    <w:rsid w:val="00175FD8"/>
    <w:pPr>
      <w:ind w:right="425"/>
      <w:jc w:val="both"/>
    </w:pPr>
    <w:rPr>
      <w:sz w:val="28"/>
      <w:szCs w:val="20"/>
    </w:rPr>
  </w:style>
  <w:style w:type="character" w:styleId="ae">
    <w:name w:val="Strong"/>
    <w:uiPriority w:val="22"/>
    <w:qFormat/>
    <w:rsid w:val="00E67F13"/>
    <w:rPr>
      <w:b/>
      <w:bCs/>
    </w:rPr>
  </w:style>
  <w:style w:type="paragraph" w:styleId="af">
    <w:name w:val="No Spacing"/>
    <w:uiPriority w:val="1"/>
    <w:qFormat/>
    <w:rsid w:val="00CA5D17"/>
    <w:rPr>
      <w:sz w:val="24"/>
      <w:szCs w:val="24"/>
    </w:rPr>
  </w:style>
  <w:style w:type="character" w:customStyle="1" w:styleId="20">
    <w:name w:val="Заголовок 2 Знак"/>
    <w:basedOn w:val="a1"/>
    <w:link w:val="2"/>
    <w:uiPriority w:val="9"/>
    <w:semiHidden/>
    <w:rsid w:val="002C63D3"/>
    <w:rPr>
      <w:rFonts w:asciiTheme="majorHAnsi" w:eastAsiaTheme="majorEastAsia" w:hAnsiTheme="majorHAnsi" w:cstheme="majorBidi"/>
      <w:color w:val="365F91" w:themeColor="accent1" w:themeShade="BF"/>
      <w:sz w:val="26"/>
      <w:szCs w:val="26"/>
    </w:rPr>
  </w:style>
  <w:style w:type="paragraph" w:styleId="af0">
    <w:name w:val="header"/>
    <w:basedOn w:val="a0"/>
    <w:link w:val="af1"/>
    <w:uiPriority w:val="99"/>
    <w:rsid w:val="002C63D3"/>
    <w:pPr>
      <w:tabs>
        <w:tab w:val="center" w:pos="4677"/>
        <w:tab w:val="right" w:pos="9355"/>
      </w:tabs>
      <w:ind w:firstLine="709"/>
      <w:jc w:val="both"/>
    </w:pPr>
  </w:style>
  <w:style w:type="character" w:customStyle="1" w:styleId="af1">
    <w:name w:val="Верхний колонтитул Знак"/>
    <w:basedOn w:val="a1"/>
    <w:link w:val="af0"/>
    <w:uiPriority w:val="99"/>
    <w:rsid w:val="002C63D3"/>
    <w:rPr>
      <w:sz w:val="24"/>
      <w:szCs w:val="24"/>
    </w:rPr>
  </w:style>
  <w:style w:type="paragraph" w:styleId="af2">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0"/>
    <w:link w:val="af3"/>
    <w:qFormat/>
    <w:rsid w:val="002C63D3"/>
    <w:pPr>
      <w:spacing w:before="120" w:after="120"/>
      <w:ind w:firstLine="709"/>
      <w:contextualSpacing/>
      <w:jc w:val="center"/>
    </w:pPr>
    <w:rPr>
      <w:bCs/>
      <w:sz w:val="28"/>
      <w:szCs w:val="20"/>
    </w:rPr>
  </w:style>
  <w:style w:type="character" w:customStyle="1" w:styleId="af3">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1"/>
    <w:link w:val="af2"/>
    <w:rsid w:val="002C63D3"/>
    <w:rPr>
      <w:bCs/>
      <w:sz w:val="28"/>
    </w:rPr>
  </w:style>
  <w:style w:type="paragraph" w:styleId="11">
    <w:name w:val="toc 1"/>
    <w:basedOn w:val="a0"/>
    <w:next w:val="a0"/>
    <w:autoRedefine/>
    <w:uiPriority w:val="39"/>
    <w:unhideWhenUsed/>
    <w:rsid w:val="002C63D3"/>
    <w:pPr>
      <w:tabs>
        <w:tab w:val="right" w:leader="dot" w:pos="9345"/>
        <w:tab w:val="right" w:pos="9639"/>
      </w:tabs>
      <w:ind w:firstLine="709"/>
      <w:jc w:val="both"/>
    </w:pPr>
    <w:rPr>
      <w:rFonts w:eastAsiaTheme="minorHAnsi"/>
      <w:b/>
      <w:noProof/>
    </w:rPr>
  </w:style>
  <w:style w:type="paragraph" w:styleId="af4">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Знак1"/>
    <w:basedOn w:val="a0"/>
    <w:link w:val="af5"/>
    <w:unhideWhenUsed/>
    <w:qFormat/>
    <w:rsid w:val="002C63D3"/>
    <w:pPr>
      <w:spacing w:before="100" w:beforeAutospacing="1" w:after="100" w:afterAutospacing="1"/>
      <w:ind w:firstLine="709"/>
      <w:jc w:val="both"/>
    </w:pPr>
  </w:style>
  <w:style w:type="character" w:customStyle="1" w:styleId="af5">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Знак1 Знак"/>
    <w:link w:val="af4"/>
    <w:locked/>
    <w:rsid w:val="002C63D3"/>
    <w:rPr>
      <w:sz w:val="24"/>
      <w:szCs w:val="24"/>
    </w:rPr>
  </w:style>
  <w:style w:type="paragraph" w:styleId="31">
    <w:name w:val="toc 3"/>
    <w:basedOn w:val="a0"/>
    <w:next w:val="a0"/>
    <w:autoRedefine/>
    <w:uiPriority w:val="39"/>
    <w:unhideWhenUsed/>
    <w:rsid w:val="002C63D3"/>
    <w:pPr>
      <w:tabs>
        <w:tab w:val="right" w:pos="9344"/>
      </w:tabs>
      <w:ind w:left="480" w:firstLine="709"/>
      <w:jc w:val="both"/>
    </w:pPr>
    <w:rPr>
      <w:rFonts w:eastAsiaTheme="minorHAnsi"/>
      <w:b/>
      <w:noProof/>
    </w:rPr>
  </w:style>
  <w:style w:type="paragraph" w:customStyle="1" w:styleId="Aeiiai">
    <w:name w:val="Aei?iai?"/>
    <w:basedOn w:val="a0"/>
    <w:qFormat/>
    <w:rsid w:val="002C63D3"/>
    <w:pPr>
      <w:widowControl w:val="0"/>
      <w:spacing w:line="360" w:lineRule="atLeast"/>
      <w:ind w:firstLine="709"/>
      <w:jc w:val="center"/>
      <w:textAlignment w:val="baseline"/>
    </w:pPr>
    <w:rPr>
      <w:rFonts w:ascii="AGGal" w:hAnsi="AGGal" w:cs="AGGal"/>
      <w:sz w:val="22"/>
      <w:szCs w:val="22"/>
    </w:rPr>
  </w:style>
  <w:style w:type="paragraph" w:styleId="4">
    <w:name w:val="toc 4"/>
    <w:basedOn w:val="a0"/>
    <w:next w:val="a0"/>
    <w:autoRedefine/>
    <w:uiPriority w:val="39"/>
    <w:rsid w:val="002C63D3"/>
    <w:pPr>
      <w:ind w:left="660" w:firstLine="851"/>
      <w:jc w:val="both"/>
    </w:pPr>
    <w:rPr>
      <w:rFonts w:ascii="Calibri" w:hAnsi="Calibri" w:cs="Calibri"/>
      <w:sz w:val="20"/>
      <w:szCs w:val="20"/>
      <w:lang w:eastAsia="en-US"/>
    </w:rPr>
  </w:style>
  <w:style w:type="paragraph" w:customStyle="1" w:styleId="a">
    <w:name w:val="Обычный маркер. список"/>
    <w:basedOn w:val="a0"/>
    <w:link w:val="af6"/>
    <w:qFormat/>
    <w:rsid w:val="002C63D3"/>
    <w:pPr>
      <w:numPr>
        <w:ilvl w:val="1"/>
        <w:numId w:val="4"/>
      </w:numPr>
      <w:suppressAutoHyphens/>
      <w:jc w:val="both"/>
    </w:pPr>
    <w:rPr>
      <w:sz w:val="28"/>
      <w:szCs w:val="28"/>
      <w:lang w:eastAsia="ar-SA"/>
    </w:rPr>
  </w:style>
  <w:style w:type="character" w:customStyle="1" w:styleId="af6">
    <w:name w:val="Обычный маркер. список Знак"/>
    <w:link w:val="a"/>
    <w:rsid w:val="002C63D3"/>
    <w:rPr>
      <w:sz w:val="28"/>
      <w:szCs w:val="28"/>
      <w:lang w:eastAsia="ar-SA"/>
    </w:rPr>
  </w:style>
  <w:style w:type="table" w:customStyle="1" w:styleId="110">
    <w:name w:val="Сетка таблицы11"/>
    <w:basedOn w:val="a2"/>
    <w:rsid w:val="002C63D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footer"/>
    <w:basedOn w:val="a0"/>
    <w:link w:val="af8"/>
    <w:uiPriority w:val="99"/>
    <w:unhideWhenUsed/>
    <w:rsid w:val="002C63D3"/>
    <w:pPr>
      <w:tabs>
        <w:tab w:val="center" w:pos="4677"/>
        <w:tab w:val="right" w:pos="9355"/>
      </w:tabs>
      <w:ind w:firstLine="709"/>
      <w:jc w:val="both"/>
    </w:pPr>
  </w:style>
  <w:style w:type="character" w:customStyle="1" w:styleId="af8">
    <w:name w:val="Нижний колонтитул Знак"/>
    <w:basedOn w:val="a1"/>
    <w:link w:val="af7"/>
    <w:uiPriority w:val="99"/>
    <w:rsid w:val="002C63D3"/>
    <w:rPr>
      <w:sz w:val="24"/>
      <w:szCs w:val="24"/>
    </w:rPr>
  </w:style>
  <w:style w:type="paragraph" w:styleId="af9">
    <w:name w:val="List Paragraph"/>
    <w:basedOn w:val="a0"/>
    <w:uiPriority w:val="34"/>
    <w:qFormat/>
    <w:rsid w:val="002C63D3"/>
    <w:pPr>
      <w:ind w:left="720" w:firstLine="709"/>
      <w:contextualSpacing/>
      <w:jc w:val="both"/>
    </w:pPr>
  </w:style>
  <w:style w:type="paragraph" w:styleId="22">
    <w:name w:val="toc 2"/>
    <w:basedOn w:val="a0"/>
    <w:next w:val="a0"/>
    <w:autoRedefine/>
    <w:uiPriority w:val="39"/>
    <w:unhideWhenUsed/>
    <w:rsid w:val="002C63D3"/>
    <w:pPr>
      <w:tabs>
        <w:tab w:val="right" w:pos="9344"/>
      </w:tabs>
      <w:spacing w:after="100"/>
      <w:ind w:left="240" w:firstLine="709"/>
      <w:jc w:val="both"/>
    </w:pPr>
    <w:rPr>
      <w:rFonts w:eastAsiaTheme="minorHAnsi"/>
      <w:b/>
      <w:noProof/>
    </w:rPr>
  </w:style>
  <w:style w:type="paragraph" w:styleId="5">
    <w:name w:val="toc 5"/>
    <w:basedOn w:val="a0"/>
    <w:next w:val="a0"/>
    <w:autoRedefine/>
    <w:uiPriority w:val="39"/>
    <w:unhideWhenUsed/>
    <w:rsid w:val="002C63D3"/>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2C63D3"/>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2C63D3"/>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2C63D3"/>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2C63D3"/>
    <w:pPr>
      <w:spacing w:after="100" w:line="259" w:lineRule="auto"/>
      <w:ind w:left="1760"/>
    </w:pPr>
    <w:rPr>
      <w:rFonts w:asciiTheme="minorHAnsi" w:eastAsiaTheme="minorEastAsia" w:hAnsiTheme="minorHAnsi" w:cstheme="minorBidi"/>
      <w:sz w:val="22"/>
      <w:szCs w:val="22"/>
    </w:rPr>
  </w:style>
  <w:style w:type="numbering" w:customStyle="1" w:styleId="12">
    <w:name w:val="Нет списка1"/>
    <w:next w:val="a3"/>
    <w:uiPriority w:val="99"/>
    <w:semiHidden/>
    <w:unhideWhenUsed/>
    <w:rsid w:val="00605734"/>
  </w:style>
  <w:style w:type="numbering" w:customStyle="1" w:styleId="23">
    <w:name w:val="Нет списка2"/>
    <w:next w:val="a3"/>
    <w:uiPriority w:val="99"/>
    <w:semiHidden/>
    <w:unhideWhenUsed/>
    <w:rsid w:val="006057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00FB"/>
    <w:rPr>
      <w:sz w:val="24"/>
      <w:szCs w:val="24"/>
    </w:rPr>
  </w:style>
  <w:style w:type="paragraph" w:styleId="1">
    <w:name w:val="heading 1"/>
    <w:basedOn w:val="a0"/>
    <w:next w:val="a0"/>
    <w:link w:val="10"/>
    <w:uiPriority w:val="9"/>
    <w:qFormat/>
    <w:rsid w:val="002C63D3"/>
    <w:pPr>
      <w:keepNext/>
      <w:ind w:firstLine="851"/>
      <w:jc w:val="both"/>
      <w:outlineLvl w:val="0"/>
    </w:pPr>
    <w:rPr>
      <w:b/>
      <w:bCs/>
      <w:sz w:val="28"/>
    </w:rPr>
  </w:style>
  <w:style w:type="paragraph" w:styleId="2">
    <w:name w:val="heading 2"/>
    <w:basedOn w:val="a0"/>
    <w:next w:val="a0"/>
    <w:link w:val="20"/>
    <w:uiPriority w:val="9"/>
    <w:semiHidden/>
    <w:unhideWhenUsed/>
    <w:qFormat/>
    <w:rsid w:val="002C63D3"/>
    <w:pPr>
      <w:keepNext/>
      <w:keepLines/>
      <w:spacing w:before="40"/>
      <w:ind w:firstLine="709"/>
      <w:jc w:val="both"/>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2C63D3"/>
    <w:pPr>
      <w:keepNext/>
      <w:keepLines/>
      <w:spacing w:before="40"/>
      <w:ind w:firstLine="709"/>
      <w:jc w:val="both"/>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C63D3"/>
    <w:rPr>
      <w:b/>
      <w:bCs/>
      <w:sz w:val="28"/>
      <w:szCs w:val="24"/>
    </w:rPr>
  </w:style>
  <w:style w:type="character" w:customStyle="1" w:styleId="30">
    <w:name w:val="Заголовок 3 Знак"/>
    <w:basedOn w:val="a1"/>
    <w:link w:val="3"/>
    <w:uiPriority w:val="9"/>
    <w:semiHidden/>
    <w:rsid w:val="002C63D3"/>
    <w:rPr>
      <w:rFonts w:asciiTheme="majorHAnsi" w:eastAsiaTheme="majorEastAsia" w:hAnsiTheme="majorHAnsi" w:cstheme="majorBidi"/>
      <w:color w:val="243F60" w:themeColor="accent1" w:themeShade="7F"/>
      <w:sz w:val="24"/>
      <w:szCs w:val="24"/>
    </w:rPr>
  </w:style>
  <w:style w:type="table" w:styleId="a4">
    <w:name w:val="Table Grid"/>
    <w:basedOn w:val="a2"/>
    <w:uiPriority w:val="39"/>
    <w:rsid w:val="00A5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8D76EF"/>
    <w:rPr>
      <w:color w:val="0000FF"/>
      <w:u w:val="single"/>
    </w:rPr>
  </w:style>
  <w:style w:type="paragraph" w:customStyle="1" w:styleId="ConsPlusNormal">
    <w:name w:val="ConsPlusNormal"/>
    <w:qFormat/>
    <w:rsid w:val="005F5CF6"/>
    <w:pPr>
      <w:widowControl w:val="0"/>
      <w:autoSpaceDE w:val="0"/>
      <w:autoSpaceDN w:val="0"/>
      <w:adjustRightInd w:val="0"/>
      <w:ind w:firstLine="720"/>
    </w:pPr>
    <w:rPr>
      <w:rFonts w:ascii="Arial" w:hAnsi="Arial" w:cs="Arial"/>
    </w:rPr>
  </w:style>
  <w:style w:type="character" w:styleId="a6">
    <w:name w:val="annotation reference"/>
    <w:uiPriority w:val="99"/>
    <w:semiHidden/>
    <w:unhideWhenUsed/>
    <w:rsid w:val="003F18DF"/>
    <w:rPr>
      <w:sz w:val="16"/>
      <w:szCs w:val="16"/>
    </w:rPr>
  </w:style>
  <w:style w:type="paragraph" w:styleId="a7">
    <w:name w:val="annotation text"/>
    <w:basedOn w:val="a0"/>
    <w:link w:val="a8"/>
    <w:uiPriority w:val="99"/>
    <w:semiHidden/>
    <w:unhideWhenUsed/>
    <w:rsid w:val="003F18DF"/>
    <w:rPr>
      <w:sz w:val="20"/>
      <w:szCs w:val="20"/>
    </w:rPr>
  </w:style>
  <w:style w:type="character" w:customStyle="1" w:styleId="a8">
    <w:name w:val="Текст примечания Знак"/>
    <w:basedOn w:val="a1"/>
    <w:link w:val="a7"/>
    <w:uiPriority w:val="99"/>
    <w:semiHidden/>
    <w:rsid w:val="003F18DF"/>
  </w:style>
  <w:style w:type="paragraph" w:styleId="a9">
    <w:name w:val="annotation subject"/>
    <w:basedOn w:val="a7"/>
    <w:next w:val="a7"/>
    <w:link w:val="aa"/>
    <w:uiPriority w:val="99"/>
    <w:semiHidden/>
    <w:unhideWhenUsed/>
    <w:rsid w:val="003F18DF"/>
    <w:rPr>
      <w:b/>
      <w:bCs/>
    </w:rPr>
  </w:style>
  <w:style w:type="character" w:customStyle="1" w:styleId="aa">
    <w:name w:val="Тема примечания Знак"/>
    <w:link w:val="a9"/>
    <w:uiPriority w:val="99"/>
    <w:semiHidden/>
    <w:rsid w:val="003F18DF"/>
    <w:rPr>
      <w:b/>
      <w:bCs/>
    </w:rPr>
  </w:style>
  <w:style w:type="paragraph" w:styleId="ab">
    <w:name w:val="Balloon Text"/>
    <w:basedOn w:val="a0"/>
    <w:link w:val="ac"/>
    <w:uiPriority w:val="99"/>
    <w:semiHidden/>
    <w:unhideWhenUsed/>
    <w:rsid w:val="003F18DF"/>
    <w:rPr>
      <w:rFonts w:ascii="Tahoma" w:hAnsi="Tahoma" w:cs="Tahoma"/>
      <w:sz w:val="16"/>
      <w:szCs w:val="16"/>
    </w:rPr>
  </w:style>
  <w:style w:type="character" w:customStyle="1" w:styleId="ac">
    <w:name w:val="Текст выноски Знак"/>
    <w:link w:val="ab"/>
    <w:uiPriority w:val="99"/>
    <w:semiHidden/>
    <w:rsid w:val="003F18DF"/>
    <w:rPr>
      <w:rFonts w:ascii="Tahoma" w:hAnsi="Tahoma" w:cs="Tahoma"/>
      <w:sz w:val="16"/>
      <w:szCs w:val="16"/>
    </w:rPr>
  </w:style>
  <w:style w:type="paragraph" w:customStyle="1" w:styleId="formattext">
    <w:name w:val="formattext"/>
    <w:basedOn w:val="a0"/>
    <w:rsid w:val="00252315"/>
    <w:pPr>
      <w:spacing w:before="100" w:beforeAutospacing="1" w:after="100" w:afterAutospacing="1"/>
    </w:pPr>
  </w:style>
  <w:style w:type="character" w:customStyle="1" w:styleId="apple-converted-space">
    <w:name w:val="apple-converted-space"/>
    <w:basedOn w:val="a1"/>
    <w:rsid w:val="00252315"/>
  </w:style>
  <w:style w:type="paragraph" w:customStyle="1" w:styleId="ConsNormal">
    <w:name w:val="ConsNormal"/>
    <w:rsid w:val="004431CA"/>
    <w:pPr>
      <w:widowControl w:val="0"/>
      <w:autoSpaceDE w:val="0"/>
      <w:autoSpaceDN w:val="0"/>
      <w:adjustRightInd w:val="0"/>
      <w:ind w:firstLine="720"/>
    </w:pPr>
    <w:rPr>
      <w:rFonts w:ascii="Arial" w:hAnsi="Arial" w:cs="Arial"/>
    </w:rPr>
  </w:style>
  <w:style w:type="paragraph" w:customStyle="1" w:styleId="ad">
    <w:name w:val="Название предприятия"/>
    <w:basedOn w:val="a0"/>
    <w:rsid w:val="00175FD8"/>
    <w:pPr>
      <w:framePr w:w="4536" w:h="3969" w:hSpace="170" w:vSpace="284" w:wrap="notBeside" w:vAnchor="page" w:hAnchor="page" w:x="1419" w:y="852" w:anchorLock="1"/>
      <w:spacing w:line="360" w:lineRule="auto"/>
      <w:jc w:val="center"/>
    </w:pPr>
    <w:rPr>
      <w:b/>
      <w:spacing w:val="-5"/>
      <w:sz w:val="36"/>
      <w:szCs w:val="20"/>
    </w:rPr>
  </w:style>
  <w:style w:type="paragraph" w:styleId="21">
    <w:name w:val="Body Text 2"/>
    <w:basedOn w:val="a0"/>
    <w:rsid w:val="00175FD8"/>
    <w:pPr>
      <w:ind w:right="425"/>
      <w:jc w:val="both"/>
    </w:pPr>
    <w:rPr>
      <w:sz w:val="28"/>
      <w:szCs w:val="20"/>
    </w:rPr>
  </w:style>
  <w:style w:type="character" w:styleId="ae">
    <w:name w:val="Strong"/>
    <w:uiPriority w:val="22"/>
    <w:qFormat/>
    <w:rsid w:val="00E67F13"/>
    <w:rPr>
      <w:b/>
      <w:bCs/>
    </w:rPr>
  </w:style>
  <w:style w:type="paragraph" w:styleId="af">
    <w:name w:val="No Spacing"/>
    <w:uiPriority w:val="1"/>
    <w:qFormat/>
    <w:rsid w:val="00CA5D17"/>
    <w:rPr>
      <w:sz w:val="24"/>
      <w:szCs w:val="24"/>
    </w:rPr>
  </w:style>
  <w:style w:type="character" w:customStyle="1" w:styleId="20">
    <w:name w:val="Заголовок 2 Знак"/>
    <w:basedOn w:val="a1"/>
    <w:link w:val="2"/>
    <w:uiPriority w:val="9"/>
    <w:semiHidden/>
    <w:rsid w:val="002C63D3"/>
    <w:rPr>
      <w:rFonts w:asciiTheme="majorHAnsi" w:eastAsiaTheme="majorEastAsia" w:hAnsiTheme="majorHAnsi" w:cstheme="majorBidi"/>
      <w:color w:val="365F91" w:themeColor="accent1" w:themeShade="BF"/>
      <w:sz w:val="26"/>
      <w:szCs w:val="26"/>
    </w:rPr>
  </w:style>
  <w:style w:type="paragraph" w:styleId="af0">
    <w:name w:val="header"/>
    <w:basedOn w:val="a0"/>
    <w:link w:val="af1"/>
    <w:uiPriority w:val="99"/>
    <w:rsid w:val="002C63D3"/>
    <w:pPr>
      <w:tabs>
        <w:tab w:val="center" w:pos="4677"/>
        <w:tab w:val="right" w:pos="9355"/>
      </w:tabs>
      <w:ind w:firstLine="709"/>
      <w:jc w:val="both"/>
    </w:pPr>
  </w:style>
  <w:style w:type="character" w:customStyle="1" w:styleId="af1">
    <w:name w:val="Верхний колонтитул Знак"/>
    <w:basedOn w:val="a1"/>
    <w:link w:val="af0"/>
    <w:uiPriority w:val="99"/>
    <w:rsid w:val="002C63D3"/>
    <w:rPr>
      <w:sz w:val="24"/>
      <w:szCs w:val="24"/>
    </w:rPr>
  </w:style>
  <w:style w:type="paragraph" w:styleId="af2">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0"/>
    <w:link w:val="af3"/>
    <w:qFormat/>
    <w:rsid w:val="002C63D3"/>
    <w:pPr>
      <w:spacing w:before="120" w:after="120"/>
      <w:ind w:firstLine="709"/>
      <w:contextualSpacing/>
      <w:jc w:val="center"/>
    </w:pPr>
    <w:rPr>
      <w:bCs/>
      <w:sz w:val="28"/>
      <w:szCs w:val="20"/>
    </w:rPr>
  </w:style>
  <w:style w:type="character" w:customStyle="1" w:styleId="af3">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1"/>
    <w:link w:val="af2"/>
    <w:rsid w:val="002C63D3"/>
    <w:rPr>
      <w:bCs/>
      <w:sz w:val="28"/>
    </w:rPr>
  </w:style>
  <w:style w:type="paragraph" w:styleId="11">
    <w:name w:val="toc 1"/>
    <w:basedOn w:val="a0"/>
    <w:next w:val="a0"/>
    <w:autoRedefine/>
    <w:uiPriority w:val="39"/>
    <w:unhideWhenUsed/>
    <w:rsid w:val="002C63D3"/>
    <w:pPr>
      <w:tabs>
        <w:tab w:val="right" w:leader="dot" w:pos="9345"/>
        <w:tab w:val="right" w:pos="9639"/>
      </w:tabs>
      <w:ind w:firstLine="709"/>
      <w:jc w:val="both"/>
    </w:pPr>
    <w:rPr>
      <w:rFonts w:eastAsiaTheme="minorHAnsi"/>
      <w:b/>
      <w:noProof/>
    </w:rPr>
  </w:style>
  <w:style w:type="paragraph" w:styleId="af4">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Знак1"/>
    <w:basedOn w:val="a0"/>
    <w:link w:val="af5"/>
    <w:unhideWhenUsed/>
    <w:qFormat/>
    <w:rsid w:val="002C63D3"/>
    <w:pPr>
      <w:spacing w:before="100" w:beforeAutospacing="1" w:after="100" w:afterAutospacing="1"/>
      <w:ind w:firstLine="709"/>
      <w:jc w:val="both"/>
    </w:pPr>
  </w:style>
  <w:style w:type="character" w:customStyle="1" w:styleId="af5">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Знак1 Знак"/>
    <w:link w:val="af4"/>
    <w:locked/>
    <w:rsid w:val="002C63D3"/>
    <w:rPr>
      <w:sz w:val="24"/>
      <w:szCs w:val="24"/>
    </w:rPr>
  </w:style>
  <w:style w:type="paragraph" w:styleId="31">
    <w:name w:val="toc 3"/>
    <w:basedOn w:val="a0"/>
    <w:next w:val="a0"/>
    <w:autoRedefine/>
    <w:uiPriority w:val="39"/>
    <w:unhideWhenUsed/>
    <w:rsid w:val="002C63D3"/>
    <w:pPr>
      <w:tabs>
        <w:tab w:val="right" w:pos="9344"/>
      </w:tabs>
      <w:ind w:left="480" w:firstLine="709"/>
      <w:jc w:val="both"/>
    </w:pPr>
    <w:rPr>
      <w:rFonts w:eastAsiaTheme="minorHAnsi"/>
      <w:b/>
      <w:noProof/>
    </w:rPr>
  </w:style>
  <w:style w:type="paragraph" w:customStyle="1" w:styleId="Aeiiai">
    <w:name w:val="Aei?iai?"/>
    <w:basedOn w:val="a0"/>
    <w:qFormat/>
    <w:rsid w:val="002C63D3"/>
    <w:pPr>
      <w:widowControl w:val="0"/>
      <w:spacing w:line="360" w:lineRule="atLeast"/>
      <w:ind w:firstLine="709"/>
      <w:jc w:val="center"/>
      <w:textAlignment w:val="baseline"/>
    </w:pPr>
    <w:rPr>
      <w:rFonts w:ascii="AGGal" w:hAnsi="AGGal" w:cs="AGGal"/>
      <w:sz w:val="22"/>
      <w:szCs w:val="22"/>
    </w:rPr>
  </w:style>
  <w:style w:type="paragraph" w:styleId="4">
    <w:name w:val="toc 4"/>
    <w:basedOn w:val="a0"/>
    <w:next w:val="a0"/>
    <w:autoRedefine/>
    <w:uiPriority w:val="39"/>
    <w:rsid w:val="002C63D3"/>
    <w:pPr>
      <w:ind w:left="660" w:firstLine="851"/>
      <w:jc w:val="both"/>
    </w:pPr>
    <w:rPr>
      <w:rFonts w:ascii="Calibri" w:hAnsi="Calibri" w:cs="Calibri"/>
      <w:sz w:val="20"/>
      <w:szCs w:val="20"/>
      <w:lang w:eastAsia="en-US"/>
    </w:rPr>
  </w:style>
  <w:style w:type="paragraph" w:customStyle="1" w:styleId="a">
    <w:name w:val="Обычный маркер. список"/>
    <w:basedOn w:val="a0"/>
    <w:link w:val="af6"/>
    <w:qFormat/>
    <w:rsid w:val="002C63D3"/>
    <w:pPr>
      <w:numPr>
        <w:ilvl w:val="1"/>
        <w:numId w:val="4"/>
      </w:numPr>
      <w:suppressAutoHyphens/>
      <w:jc w:val="both"/>
    </w:pPr>
    <w:rPr>
      <w:sz w:val="28"/>
      <w:szCs w:val="28"/>
      <w:lang w:eastAsia="ar-SA"/>
    </w:rPr>
  </w:style>
  <w:style w:type="character" w:customStyle="1" w:styleId="af6">
    <w:name w:val="Обычный маркер. список Знак"/>
    <w:link w:val="a"/>
    <w:rsid w:val="002C63D3"/>
    <w:rPr>
      <w:sz w:val="28"/>
      <w:szCs w:val="28"/>
      <w:lang w:eastAsia="ar-SA"/>
    </w:rPr>
  </w:style>
  <w:style w:type="table" w:customStyle="1" w:styleId="110">
    <w:name w:val="Сетка таблицы11"/>
    <w:basedOn w:val="a2"/>
    <w:rsid w:val="002C63D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footer"/>
    <w:basedOn w:val="a0"/>
    <w:link w:val="af8"/>
    <w:uiPriority w:val="99"/>
    <w:unhideWhenUsed/>
    <w:rsid w:val="002C63D3"/>
    <w:pPr>
      <w:tabs>
        <w:tab w:val="center" w:pos="4677"/>
        <w:tab w:val="right" w:pos="9355"/>
      </w:tabs>
      <w:ind w:firstLine="709"/>
      <w:jc w:val="both"/>
    </w:pPr>
  </w:style>
  <w:style w:type="character" w:customStyle="1" w:styleId="af8">
    <w:name w:val="Нижний колонтитул Знак"/>
    <w:basedOn w:val="a1"/>
    <w:link w:val="af7"/>
    <w:uiPriority w:val="99"/>
    <w:rsid w:val="002C63D3"/>
    <w:rPr>
      <w:sz w:val="24"/>
      <w:szCs w:val="24"/>
    </w:rPr>
  </w:style>
  <w:style w:type="paragraph" w:styleId="af9">
    <w:name w:val="List Paragraph"/>
    <w:basedOn w:val="a0"/>
    <w:uiPriority w:val="34"/>
    <w:qFormat/>
    <w:rsid w:val="002C63D3"/>
    <w:pPr>
      <w:ind w:left="720" w:firstLine="709"/>
      <w:contextualSpacing/>
      <w:jc w:val="both"/>
    </w:pPr>
  </w:style>
  <w:style w:type="paragraph" w:styleId="22">
    <w:name w:val="toc 2"/>
    <w:basedOn w:val="a0"/>
    <w:next w:val="a0"/>
    <w:autoRedefine/>
    <w:uiPriority w:val="39"/>
    <w:unhideWhenUsed/>
    <w:rsid w:val="002C63D3"/>
    <w:pPr>
      <w:tabs>
        <w:tab w:val="right" w:pos="9344"/>
      </w:tabs>
      <w:spacing w:after="100"/>
      <w:ind w:left="240" w:firstLine="709"/>
      <w:jc w:val="both"/>
    </w:pPr>
    <w:rPr>
      <w:rFonts w:eastAsiaTheme="minorHAnsi"/>
      <w:b/>
      <w:noProof/>
    </w:rPr>
  </w:style>
  <w:style w:type="paragraph" w:styleId="5">
    <w:name w:val="toc 5"/>
    <w:basedOn w:val="a0"/>
    <w:next w:val="a0"/>
    <w:autoRedefine/>
    <w:uiPriority w:val="39"/>
    <w:unhideWhenUsed/>
    <w:rsid w:val="002C63D3"/>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2C63D3"/>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2C63D3"/>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2C63D3"/>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2C63D3"/>
    <w:pPr>
      <w:spacing w:after="100" w:line="259" w:lineRule="auto"/>
      <w:ind w:left="1760"/>
    </w:pPr>
    <w:rPr>
      <w:rFonts w:asciiTheme="minorHAnsi" w:eastAsiaTheme="minorEastAsia" w:hAnsiTheme="minorHAnsi" w:cstheme="minorBidi"/>
      <w:sz w:val="22"/>
      <w:szCs w:val="22"/>
    </w:rPr>
  </w:style>
  <w:style w:type="numbering" w:customStyle="1" w:styleId="12">
    <w:name w:val="Нет списка1"/>
    <w:next w:val="a3"/>
    <w:uiPriority w:val="99"/>
    <w:semiHidden/>
    <w:unhideWhenUsed/>
    <w:rsid w:val="00605734"/>
  </w:style>
  <w:style w:type="numbering" w:customStyle="1" w:styleId="23">
    <w:name w:val="Нет списка2"/>
    <w:next w:val="a3"/>
    <w:uiPriority w:val="99"/>
    <w:semiHidden/>
    <w:unhideWhenUsed/>
    <w:rsid w:val="0060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9350">
      <w:bodyDiv w:val="1"/>
      <w:marLeft w:val="0"/>
      <w:marRight w:val="0"/>
      <w:marTop w:val="0"/>
      <w:marBottom w:val="0"/>
      <w:divBdr>
        <w:top w:val="none" w:sz="0" w:space="0" w:color="auto"/>
        <w:left w:val="none" w:sz="0" w:space="0" w:color="auto"/>
        <w:bottom w:val="none" w:sz="0" w:space="0" w:color="auto"/>
        <w:right w:val="none" w:sz="0" w:space="0" w:color="auto"/>
      </w:divBdr>
    </w:div>
    <w:div w:id="227809204">
      <w:bodyDiv w:val="1"/>
      <w:marLeft w:val="0"/>
      <w:marRight w:val="0"/>
      <w:marTop w:val="0"/>
      <w:marBottom w:val="0"/>
      <w:divBdr>
        <w:top w:val="none" w:sz="0" w:space="0" w:color="auto"/>
        <w:left w:val="none" w:sz="0" w:space="0" w:color="auto"/>
        <w:bottom w:val="none" w:sz="0" w:space="0" w:color="auto"/>
        <w:right w:val="none" w:sz="0" w:space="0" w:color="auto"/>
      </w:divBdr>
    </w:div>
    <w:div w:id="239757612">
      <w:bodyDiv w:val="1"/>
      <w:marLeft w:val="0"/>
      <w:marRight w:val="0"/>
      <w:marTop w:val="0"/>
      <w:marBottom w:val="0"/>
      <w:divBdr>
        <w:top w:val="none" w:sz="0" w:space="0" w:color="auto"/>
        <w:left w:val="none" w:sz="0" w:space="0" w:color="auto"/>
        <w:bottom w:val="none" w:sz="0" w:space="0" w:color="auto"/>
        <w:right w:val="none" w:sz="0" w:space="0" w:color="auto"/>
      </w:divBdr>
    </w:div>
    <w:div w:id="626089173">
      <w:bodyDiv w:val="1"/>
      <w:marLeft w:val="0"/>
      <w:marRight w:val="0"/>
      <w:marTop w:val="0"/>
      <w:marBottom w:val="0"/>
      <w:divBdr>
        <w:top w:val="none" w:sz="0" w:space="0" w:color="auto"/>
        <w:left w:val="none" w:sz="0" w:space="0" w:color="auto"/>
        <w:bottom w:val="none" w:sz="0" w:space="0" w:color="auto"/>
        <w:right w:val="none" w:sz="0" w:space="0" w:color="auto"/>
      </w:divBdr>
    </w:div>
    <w:div w:id="760104715">
      <w:bodyDiv w:val="1"/>
      <w:marLeft w:val="0"/>
      <w:marRight w:val="0"/>
      <w:marTop w:val="0"/>
      <w:marBottom w:val="0"/>
      <w:divBdr>
        <w:top w:val="none" w:sz="0" w:space="0" w:color="auto"/>
        <w:left w:val="none" w:sz="0" w:space="0" w:color="auto"/>
        <w:bottom w:val="none" w:sz="0" w:space="0" w:color="auto"/>
        <w:right w:val="none" w:sz="0" w:space="0" w:color="auto"/>
      </w:divBdr>
    </w:div>
    <w:div w:id="879436860">
      <w:bodyDiv w:val="1"/>
      <w:marLeft w:val="0"/>
      <w:marRight w:val="0"/>
      <w:marTop w:val="0"/>
      <w:marBottom w:val="0"/>
      <w:divBdr>
        <w:top w:val="none" w:sz="0" w:space="0" w:color="auto"/>
        <w:left w:val="none" w:sz="0" w:space="0" w:color="auto"/>
        <w:bottom w:val="none" w:sz="0" w:space="0" w:color="auto"/>
        <w:right w:val="none" w:sz="0" w:space="0" w:color="auto"/>
      </w:divBdr>
    </w:div>
    <w:div w:id="1139032594">
      <w:bodyDiv w:val="1"/>
      <w:marLeft w:val="0"/>
      <w:marRight w:val="0"/>
      <w:marTop w:val="0"/>
      <w:marBottom w:val="0"/>
      <w:divBdr>
        <w:top w:val="none" w:sz="0" w:space="0" w:color="auto"/>
        <w:left w:val="none" w:sz="0" w:space="0" w:color="auto"/>
        <w:bottom w:val="none" w:sz="0" w:space="0" w:color="auto"/>
        <w:right w:val="none" w:sz="0" w:space="0" w:color="auto"/>
      </w:divBdr>
    </w:div>
    <w:div w:id="1346902172">
      <w:bodyDiv w:val="1"/>
      <w:marLeft w:val="0"/>
      <w:marRight w:val="0"/>
      <w:marTop w:val="0"/>
      <w:marBottom w:val="0"/>
      <w:divBdr>
        <w:top w:val="none" w:sz="0" w:space="0" w:color="auto"/>
        <w:left w:val="none" w:sz="0" w:space="0" w:color="auto"/>
        <w:bottom w:val="none" w:sz="0" w:space="0" w:color="auto"/>
        <w:right w:val="none" w:sz="0" w:space="0" w:color="auto"/>
      </w:divBdr>
    </w:div>
    <w:div w:id="1410731960">
      <w:bodyDiv w:val="1"/>
      <w:marLeft w:val="0"/>
      <w:marRight w:val="0"/>
      <w:marTop w:val="0"/>
      <w:marBottom w:val="0"/>
      <w:divBdr>
        <w:top w:val="none" w:sz="0" w:space="0" w:color="auto"/>
        <w:left w:val="none" w:sz="0" w:space="0" w:color="auto"/>
        <w:bottom w:val="none" w:sz="0" w:space="0" w:color="auto"/>
        <w:right w:val="none" w:sz="0" w:space="0" w:color="auto"/>
      </w:divBdr>
    </w:div>
    <w:div w:id="1521509219">
      <w:bodyDiv w:val="1"/>
      <w:marLeft w:val="0"/>
      <w:marRight w:val="0"/>
      <w:marTop w:val="0"/>
      <w:marBottom w:val="0"/>
      <w:divBdr>
        <w:top w:val="none" w:sz="0" w:space="0" w:color="auto"/>
        <w:left w:val="none" w:sz="0" w:space="0" w:color="auto"/>
        <w:bottom w:val="none" w:sz="0" w:space="0" w:color="auto"/>
        <w:right w:val="none" w:sz="0" w:space="0" w:color="auto"/>
      </w:divBdr>
    </w:div>
    <w:div w:id="169426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98E20-DB64-452D-AAAB-F82174EE0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18</Pages>
  <Words>2196</Words>
  <Characters>12522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Архитектура</Company>
  <LinksUpToDate>false</LinksUpToDate>
  <CharactersWithSpaces>14689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arch8</dc:creator>
  <cp:lastModifiedBy>Чаплыгина Н.Г.</cp:lastModifiedBy>
  <cp:revision>8</cp:revision>
  <cp:lastPrinted>2020-04-16T14:10:00Z</cp:lastPrinted>
  <dcterms:created xsi:type="dcterms:W3CDTF">2020-03-12T10:04:00Z</dcterms:created>
  <dcterms:modified xsi:type="dcterms:W3CDTF">2020-04-16T14:10:00Z</dcterms:modified>
</cp:coreProperties>
</file>